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7D" w:rsidRDefault="00BC74CC" w:rsidP="00753A3D">
      <w:pPr>
        <w:spacing w:after="0" w:line="256" w:lineRule="auto"/>
        <w:ind w:left="-113" w:firstLine="0"/>
        <w:jc w:val="center"/>
      </w:pPr>
      <w:r>
        <w:t xml:space="preserve">        </w:t>
      </w:r>
      <w:r w:rsidR="00753A3D">
        <w:t xml:space="preserve"> </w:t>
      </w:r>
      <w:r w:rsidR="00082F7D">
        <w:t xml:space="preserve">PATVIRTINTA </w:t>
      </w:r>
    </w:p>
    <w:p w:rsidR="00082F7D" w:rsidRDefault="00082F7D" w:rsidP="00753A3D">
      <w:pPr>
        <w:spacing w:after="0"/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BC74CC">
        <w:t xml:space="preserve">    </w:t>
      </w:r>
      <w:r w:rsidR="00E44CC8">
        <w:t xml:space="preserve"> </w:t>
      </w:r>
      <w:r>
        <w:t>Šiaulių lopšelio-darželio ,,Rugiagėlė“</w:t>
      </w:r>
      <w:r w:rsidR="00BC74CC">
        <w:t xml:space="preserve"> direktoriaus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</w:t>
      </w:r>
      <w:r w:rsidR="00E44CC8">
        <w:t xml:space="preserve"> </w:t>
      </w:r>
      <w:r>
        <w:t xml:space="preserve"> </w:t>
      </w:r>
      <w:r w:rsidR="00BC74CC">
        <w:t xml:space="preserve"> </w:t>
      </w:r>
      <w:r>
        <w:t xml:space="preserve"> </w:t>
      </w:r>
      <w:r w:rsidR="00BC74CC">
        <w:t xml:space="preserve">    </w:t>
      </w:r>
      <w:r>
        <w:t>20</w:t>
      </w:r>
      <w:r w:rsidR="00D65520">
        <w:t>19</w:t>
      </w:r>
      <w:r>
        <w:t xml:space="preserve"> m. rugsėjo </w:t>
      </w:r>
      <w:r w:rsidR="001B238A">
        <w:t xml:space="preserve">2 </w:t>
      </w:r>
      <w:r>
        <w:t xml:space="preserve">d. </w:t>
      </w:r>
      <w:r w:rsidR="00BC74CC">
        <w:t xml:space="preserve">įsakymu Nr. V- </w:t>
      </w:r>
      <w:r w:rsidR="001B238A">
        <w:t>72</w:t>
      </w:r>
      <w:r w:rsidR="00BC74CC">
        <w:t xml:space="preserve"> </w:t>
      </w:r>
    </w:p>
    <w:p w:rsidR="00D65520" w:rsidRDefault="00D65520" w:rsidP="00753A3D">
      <w:pPr>
        <w:spacing w:after="0"/>
        <w:ind w:left="-5"/>
      </w:pPr>
      <w:r>
        <w:t xml:space="preserve">                                                                       (direktoriaus 2020 m. gruodžio 21 d.</w:t>
      </w:r>
    </w:p>
    <w:p w:rsidR="00D65520" w:rsidRDefault="00D65520" w:rsidP="00753A3D">
      <w:pPr>
        <w:spacing w:after="0"/>
        <w:ind w:left="-5"/>
      </w:pPr>
      <w:r>
        <w:t xml:space="preserve">                                                                       </w:t>
      </w:r>
      <w:bookmarkStart w:id="0" w:name="_GoBack"/>
      <w:bookmarkEnd w:id="0"/>
      <w:r>
        <w:t xml:space="preserve"> įsakymu Nr. V-91 patvirtinta nauja redakcija)</w:t>
      </w:r>
    </w:p>
    <w:p w:rsidR="00A02DED" w:rsidRDefault="00A02DED" w:rsidP="009A4B4D">
      <w:pPr>
        <w:spacing w:after="0"/>
        <w:rPr>
          <w:lang w:val="pt-BR"/>
        </w:rPr>
      </w:pPr>
      <w:r>
        <w:t xml:space="preserve"> </w:t>
      </w:r>
      <w:r>
        <w:tab/>
        <w:t xml:space="preserve">                            </w:t>
      </w:r>
    </w:p>
    <w:p w:rsidR="00082F7D" w:rsidRDefault="00082F7D" w:rsidP="00BC74CC">
      <w:pPr>
        <w:tabs>
          <w:tab w:val="center" w:pos="1296"/>
          <w:tab w:val="center" w:pos="2593"/>
          <w:tab w:val="center" w:pos="3889"/>
          <w:tab w:val="center" w:pos="6054"/>
        </w:tabs>
        <w:ind w:left="-15" w:firstLine="0"/>
        <w:jc w:val="left"/>
      </w:pPr>
    </w:p>
    <w:p w:rsidR="00082F7D" w:rsidRDefault="00082F7D" w:rsidP="00082F7D">
      <w:pPr>
        <w:spacing w:after="0" w:line="268" w:lineRule="auto"/>
        <w:ind w:left="1481" w:right="1474"/>
        <w:jc w:val="center"/>
      </w:pPr>
      <w:r>
        <w:rPr>
          <w:b/>
        </w:rPr>
        <w:t xml:space="preserve">ŠIAULIŲ LOPŠELIO-DARŽELIO ,,RUGIAGĖLĖ” </w:t>
      </w:r>
    </w:p>
    <w:p w:rsidR="00082F7D" w:rsidRDefault="00082F7D" w:rsidP="00082F7D">
      <w:pPr>
        <w:spacing w:after="0" w:line="268" w:lineRule="auto"/>
        <w:ind w:left="1481" w:right="1482"/>
        <w:jc w:val="center"/>
        <w:rPr>
          <w:b/>
        </w:rPr>
      </w:pPr>
      <w:r>
        <w:rPr>
          <w:b/>
        </w:rPr>
        <w:t>M</w:t>
      </w:r>
      <w:r w:rsidR="001B238A">
        <w:rPr>
          <w:b/>
        </w:rPr>
        <w:t>ITYBOS</w:t>
      </w:r>
      <w:r>
        <w:rPr>
          <w:b/>
        </w:rPr>
        <w:t xml:space="preserve"> PASLAUGŲ </w:t>
      </w:r>
      <w:r w:rsidR="009A4B4D">
        <w:rPr>
          <w:b/>
        </w:rPr>
        <w:t>ORGANIZATORIAUS</w:t>
      </w:r>
    </w:p>
    <w:p w:rsidR="00082F7D" w:rsidRPr="00082F7D" w:rsidRDefault="00082F7D" w:rsidP="00082F7D">
      <w:pPr>
        <w:spacing w:after="0" w:line="268" w:lineRule="auto"/>
        <w:ind w:left="1481" w:right="1482"/>
        <w:jc w:val="center"/>
        <w:rPr>
          <w:b/>
        </w:rPr>
      </w:pPr>
      <w:r>
        <w:rPr>
          <w:b/>
        </w:rPr>
        <w:t xml:space="preserve"> PAREIGYBĖS APRAŠYMAS </w:t>
      </w:r>
    </w:p>
    <w:p w:rsidR="00082F7D" w:rsidRDefault="00082F7D" w:rsidP="00082F7D">
      <w:pPr>
        <w:spacing w:after="0" w:line="256" w:lineRule="auto"/>
        <w:ind w:left="59" w:firstLine="0"/>
        <w:jc w:val="center"/>
      </w:pPr>
      <w:r>
        <w:rPr>
          <w:b/>
        </w:rPr>
        <w:t xml:space="preserve"> </w:t>
      </w:r>
    </w:p>
    <w:p w:rsidR="00082F7D" w:rsidRDefault="00082F7D" w:rsidP="00082F7D">
      <w:pPr>
        <w:spacing w:after="0" w:line="268" w:lineRule="auto"/>
        <w:ind w:left="1481" w:right="1478"/>
        <w:jc w:val="center"/>
      </w:pPr>
      <w:r>
        <w:rPr>
          <w:b/>
        </w:rPr>
        <w:t xml:space="preserve">I SKYRIUS </w:t>
      </w:r>
    </w:p>
    <w:p w:rsidR="00082F7D" w:rsidRDefault="00082F7D" w:rsidP="00082F7D">
      <w:pPr>
        <w:spacing w:after="0" w:line="268" w:lineRule="auto"/>
        <w:ind w:left="1481" w:right="1474"/>
        <w:jc w:val="center"/>
        <w:rPr>
          <w:b/>
        </w:rPr>
      </w:pPr>
      <w:r>
        <w:rPr>
          <w:b/>
        </w:rPr>
        <w:t xml:space="preserve">BENDROJI DALIS </w:t>
      </w:r>
    </w:p>
    <w:p w:rsidR="00082F7D" w:rsidRDefault="00082F7D" w:rsidP="00082F7D">
      <w:pPr>
        <w:spacing w:after="0" w:line="268" w:lineRule="auto"/>
        <w:ind w:left="1481" w:right="1474"/>
        <w:jc w:val="center"/>
        <w:rPr>
          <w:b/>
        </w:rPr>
      </w:pPr>
    </w:p>
    <w:p w:rsidR="00082F7D" w:rsidRDefault="00082F7D" w:rsidP="0078315E">
      <w:pPr>
        <w:spacing w:after="0" w:line="268" w:lineRule="auto"/>
        <w:ind w:left="10"/>
      </w:pPr>
      <w:r>
        <w:t xml:space="preserve">       </w:t>
      </w:r>
      <w:r w:rsidR="00BC74CC">
        <w:t xml:space="preserve"> </w:t>
      </w:r>
      <w:r>
        <w:t xml:space="preserve"> </w:t>
      </w:r>
      <w:r w:rsidRPr="00082F7D">
        <w:t xml:space="preserve">1. Šiaulių Lopšelio-darželio „Rugiagėlė“ </w:t>
      </w:r>
      <w:r w:rsidR="006A7965">
        <w:t xml:space="preserve">(toliau – Įstaigos) </w:t>
      </w:r>
      <w:r>
        <w:t xml:space="preserve">mitybos paslaugų </w:t>
      </w:r>
      <w:r w:rsidR="009A4B4D">
        <w:t>organizatoriaus p</w:t>
      </w:r>
      <w:r>
        <w:t xml:space="preserve">areigybė yra priskiriama pareigybių grupei </w:t>
      </w:r>
      <w:r w:rsidR="00817FE3">
        <w:t>-</w:t>
      </w:r>
      <w:r>
        <w:t>specialistas. Profesijos kodas –</w:t>
      </w:r>
      <w:r w:rsidR="009319F2">
        <w:t xml:space="preserve"> </w:t>
      </w:r>
      <w:r w:rsidR="005F30E6">
        <w:t>334323</w:t>
      </w:r>
      <w:r>
        <w:t>.</w:t>
      </w:r>
    </w:p>
    <w:p w:rsidR="00082F7D" w:rsidRDefault="00082F7D" w:rsidP="0078315E">
      <w:pPr>
        <w:spacing w:after="0" w:line="268" w:lineRule="auto"/>
        <w:ind w:left="10"/>
      </w:pPr>
      <w:r>
        <w:t xml:space="preserve">         2. Pareigybės lygis </w:t>
      </w:r>
      <w:r w:rsidR="0078315E">
        <w:t xml:space="preserve">– </w:t>
      </w:r>
      <w:r w:rsidR="00817FE3">
        <w:t>B</w:t>
      </w:r>
      <w:r w:rsidR="0078315E">
        <w:t>.</w:t>
      </w:r>
    </w:p>
    <w:p w:rsidR="0078315E" w:rsidRDefault="0078315E" w:rsidP="0078315E">
      <w:pPr>
        <w:spacing w:after="0" w:line="268" w:lineRule="auto"/>
        <w:ind w:left="10"/>
      </w:pPr>
      <w:r>
        <w:t xml:space="preserve">         3. Pareigybės paskirtis – organizuoti, koordinuoti ir prižiūrėti  ikimokyklinio ir priešmokyklinio amžiaus vaikų mityba </w:t>
      </w:r>
      <w:r w:rsidR="006A7965">
        <w:t>Įstaigoje.</w:t>
      </w:r>
    </w:p>
    <w:p w:rsidR="0078315E" w:rsidRPr="006A7965" w:rsidRDefault="0078315E" w:rsidP="0078315E">
      <w:pPr>
        <w:spacing w:after="0" w:line="268" w:lineRule="auto"/>
        <w:ind w:left="10"/>
        <w:rPr>
          <w:color w:val="auto"/>
        </w:rPr>
      </w:pPr>
      <w:r>
        <w:t xml:space="preserve">         4. Šias pareigas einantis darbuotojas tiesiogiai pavaldus </w:t>
      </w:r>
      <w:r w:rsidR="006A7965">
        <w:t>Įstaigos</w:t>
      </w:r>
      <w:r w:rsidR="003C4D87">
        <w:t xml:space="preserve"> </w:t>
      </w:r>
      <w:r>
        <w:t>direktoriui, o jam</w:t>
      </w:r>
      <w:r w:rsidRPr="0078315E">
        <w:rPr>
          <w:color w:val="FF0000"/>
        </w:rPr>
        <w:t xml:space="preserve"> </w:t>
      </w:r>
      <w:r w:rsidRPr="006A7965">
        <w:rPr>
          <w:color w:val="auto"/>
        </w:rPr>
        <w:t>nesant – direktorių pavaduojančiam administracijos nariui.</w:t>
      </w:r>
    </w:p>
    <w:p w:rsidR="006A7965" w:rsidRDefault="0078315E" w:rsidP="0078315E">
      <w:pPr>
        <w:spacing w:after="0" w:line="268" w:lineRule="auto"/>
        <w:ind w:left="10"/>
        <w:rPr>
          <w:b/>
        </w:rPr>
      </w:pPr>
      <w:r w:rsidRPr="0078315E">
        <w:rPr>
          <w:b/>
        </w:rPr>
        <w:t xml:space="preserve">                                 </w:t>
      </w:r>
      <w:r>
        <w:rPr>
          <w:b/>
        </w:rPr>
        <w:t xml:space="preserve">                                </w:t>
      </w:r>
      <w:r w:rsidRPr="0078315E">
        <w:rPr>
          <w:b/>
        </w:rPr>
        <w:t xml:space="preserve">   </w:t>
      </w:r>
    </w:p>
    <w:p w:rsidR="0078315E" w:rsidRDefault="0078315E" w:rsidP="006A7965">
      <w:pPr>
        <w:spacing w:after="0" w:line="268" w:lineRule="auto"/>
        <w:ind w:left="10"/>
        <w:jc w:val="center"/>
        <w:rPr>
          <w:b/>
        </w:rPr>
      </w:pPr>
      <w:r w:rsidRPr="0078315E">
        <w:rPr>
          <w:b/>
        </w:rPr>
        <w:t>II SKYRIUS</w:t>
      </w:r>
    </w:p>
    <w:p w:rsidR="0078315E" w:rsidRDefault="0078315E" w:rsidP="0078315E">
      <w:pPr>
        <w:spacing w:after="0" w:line="268" w:lineRule="auto"/>
        <w:ind w:left="10"/>
      </w:pPr>
      <w:r>
        <w:rPr>
          <w:b/>
        </w:rPr>
        <w:t xml:space="preserve">            </w:t>
      </w:r>
      <w:r w:rsidRPr="0078315E">
        <w:rPr>
          <w:b/>
        </w:rPr>
        <w:t>SPECIALŪS REIKALAVIMAI ŠIAS PAREIGAS EINANČIAM DARBUOTOJUI</w:t>
      </w:r>
      <w:r>
        <w:t xml:space="preserve"> </w:t>
      </w:r>
    </w:p>
    <w:p w:rsidR="00817FE3" w:rsidRDefault="00817FE3" w:rsidP="0078315E">
      <w:pPr>
        <w:spacing w:after="0" w:line="268" w:lineRule="auto"/>
        <w:ind w:left="10"/>
      </w:pPr>
    </w:p>
    <w:p w:rsidR="00817FE3" w:rsidRDefault="00817FE3" w:rsidP="00817FE3">
      <w:pPr>
        <w:spacing w:after="0" w:line="268" w:lineRule="auto"/>
        <w:ind w:left="10"/>
      </w:pPr>
      <w:r>
        <w:t xml:space="preserve">          </w:t>
      </w:r>
      <w:r w:rsidR="006A7965">
        <w:t xml:space="preserve"> </w:t>
      </w:r>
      <w:r>
        <w:t xml:space="preserve">5. Šias pareigas einantis darbuotojas turi atitikti šiuos specialius reikalavimus: </w:t>
      </w:r>
    </w:p>
    <w:p w:rsidR="00817FE3" w:rsidRDefault="00817FE3" w:rsidP="00817FE3">
      <w:pPr>
        <w:spacing w:after="0" w:line="268" w:lineRule="auto"/>
        <w:ind w:left="10"/>
      </w:pPr>
      <w:r>
        <w:t xml:space="preserve">           5.1. turėti ne žemesnį kaip aukštesnįjį ar specialųjį vidurinį išsilavinimą, įgytą iki 1995 metų; </w:t>
      </w:r>
    </w:p>
    <w:p w:rsidR="00817FE3" w:rsidRDefault="00817FE3" w:rsidP="00817FE3">
      <w:pPr>
        <w:spacing w:after="0" w:line="268" w:lineRule="auto"/>
        <w:ind w:left="10"/>
      </w:pPr>
      <w:r>
        <w:t xml:space="preserve">           5.2. žinoti </w:t>
      </w:r>
      <w:r w:rsidR="003E78D1">
        <w:t>Lietuvos Respublikos įstatymus, kitus teisės aktus, reglamentuojančius vaikų maitinimo organizavimą ikimokyklinio ir priešmokyklinio ugdymo įstaigoje</w:t>
      </w:r>
      <w:r w:rsidR="003C4D87">
        <w:t>, sveiką gyvenseną</w:t>
      </w:r>
      <w:r w:rsidR="003E78D1">
        <w:t>;</w:t>
      </w:r>
    </w:p>
    <w:p w:rsidR="003E78D1" w:rsidRDefault="00817FE3" w:rsidP="00817FE3">
      <w:pPr>
        <w:spacing w:after="0" w:line="268" w:lineRule="auto"/>
        <w:ind w:left="10"/>
      </w:pPr>
      <w:r>
        <w:t xml:space="preserve">           5.3. </w:t>
      </w:r>
      <w:r w:rsidR="003E78D1">
        <w:t>žinoti vaikų sveikos mitybos principus ir taisykles, valgiaraščio sudarymo pagrindus;</w:t>
      </w:r>
    </w:p>
    <w:p w:rsidR="003E78D1" w:rsidRDefault="00817FE3" w:rsidP="00817FE3">
      <w:pPr>
        <w:spacing w:after="0" w:line="268" w:lineRule="auto"/>
        <w:ind w:left="10"/>
      </w:pPr>
      <w:r>
        <w:t xml:space="preserve">           5.4. žinoti </w:t>
      </w:r>
      <w:r w:rsidR="003E78D1">
        <w:t>nustatytas maisto normas skirting</w:t>
      </w:r>
      <w:r w:rsidR="003C4D87">
        <w:t>ų</w:t>
      </w:r>
      <w:r w:rsidR="003E78D1">
        <w:t xml:space="preserve"> amžiaus </w:t>
      </w:r>
      <w:r w:rsidR="003C4D87">
        <w:t xml:space="preserve">tarpsnių </w:t>
      </w:r>
      <w:r w:rsidR="003E78D1">
        <w:t>vaikams;</w:t>
      </w:r>
    </w:p>
    <w:p w:rsidR="006A7965" w:rsidRDefault="006A7965" w:rsidP="00817FE3">
      <w:pPr>
        <w:spacing w:after="0" w:line="268" w:lineRule="auto"/>
        <w:ind w:left="10"/>
      </w:pPr>
      <w:r>
        <w:t xml:space="preserve">           5.5. mokėti skaičiuoti maisto davinio maistinę ir energinę vertę;</w:t>
      </w:r>
    </w:p>
    <w:p w:rsidR="003E78D1" w:rsidRDefault="003E78D1" w:rsidP="00817FE3">
      <w:pPr>
        <w:spacing w:after="0" w:line="268" w:lineRule="auto"/>
        <w:ind w:left="10"/>
      </w:pPr>
      <w:r>
        <w:t xml:space="preserve">           5.</w:t>
      </w:r>
      <w:r w:rsidR="006A7965">
        <w:t>6</w:t>
      </w:r>
      <w:r>
        <w:t>. išmanyti maisto vaikams ir dietinio maisto paruošimo technologijos principus;</w:t>
      </w:r>
    </w:p>
    <w:p w:rsidR="006A7965" w:rsidRDefault="006A7965" w:rsidP="006A7965">
      <w:pPr>
        <w:spacing w:after="0" w:line="268" w:lineRule="auto"/>
        <w:ind w:left="10"/>
      </w:pPr>
      <w:r>
        <w:t xml:space="preserve">           5.7. gebėti vykdyti maitinimosi stebėseną; </w:t>
      </w:r>
    </w:p>
    <w:p w:rsidR="006A7965" w:rsidRDefault="00BB3778" w:rsidP="006A7965">
      <w:pPr>
        <w:spacing w:after="0" w:line="268" w:lineRule="auto"/>
        <w:ind w:left="10"/>
      </w:pPr>
      <w:r>
        <w:t xml:space="preserve">          </w:t>
      </w:r>
      <w:r w:rsidR="006A7965">
        <w:t xml:space="preserve"> 5.8. gebėti savarankiškai planuoti ir organizuoti savo veiklą, mokėti kaupti, sisteminti, apibendrinti informaciją, rengti išvadas, prezentacijas; </w:t>
      </w:r>
    </w:p>
    <w:p w:rsidR="001F74DA" w:rsidRDefault="001F74DA" w:rsidP="006A7965">
      <w:pPr>
        <w:spacing w:after="0" w:line="268" w:lineRule="auto"/>
        <w:ind w:left="10"/>
      </w:pPr>
      <w:r>
        <w:t xml:space="preserve">           </w:t>
      </w:r>
      <w:r w:rsidRPr="00461876">
        <w:t>5.9. turėti patirties buhalterinės apskaitos ir dokumentų tvarkymo srityje;</w:t>
      </w:r>
    </w:p>
    <w:p w:rsidR="006A7965" w:rsidRDefault="006A7965" w:rsidP="006A7965">
      <w:pPr>
        <w:spacing w:after="0" w:line="268" w:lineRule="auto"/>
        <w:ind w:left="10"/>
      </w:pPr>
      <w:r>
        <w:t xml:space="preserve">           5.</w:t>
      </w:r>
      <w:r w:rsidR="001F74DA">
        <w:t>10</w:t>
      </w:r>
      <w:r>
        <w:t>. žinoti darbuotojų saugos ir sveikatos principus bei higienos normų reikalavimus;</w:t>
      </w:r>
    </w:p>
    <w:p w:rsidR="006A7965" w:rsidRDefault="006A7965" w:rsidP="006A7965">
      <w:pPr>
        <w:spacing w:after="0" w:line="268" w:lineRule="auto"/>
        <w:ind w:left="10"/>
      </w:pPr>
      <w:r>
        <w:t xml:space="preserve">           5.1</w:t>
      </w:r>
      <w:r w:rsidR="001F74DA">
        <w:t>1</w:t>
      </w:r>
      <w:r>
        <w:t>. sklandžiai dėstyti mintis žodžiu ir raštu;</w:t>
      </w:r>
    </w:p>
    <w:p w:rsidR="00A02DED" w:rsidRPr="001D535D" w:rsidRDefault="003E78D1" w:rsidP="00A02DED">
      <w:pPr>
        <w:spacing w:line="276" w:lineRule="auto"/>
        <w:ind w:left="0" w:firstLine="0"/>
      </w:pPr>
      <w:r>
        <w:t xml:space="preserve">           5.</w:t>
      </w:r>
      <w:r w:rsidR="006A7965">
        <w:t>1</w:t>
      </w:r>
      <w:r w:rsidR="001F74DA">
        <w:t>2</w:t>
      </w:r>
      <w:r w:rsidR="006A7965">
        <w:t>.</w:t>
      </w:r>
      <w:r>
        <w:t xml:space="preserve"> mokėti naudotis informacinėmis technologijomis, mokėti dirbti MS Word, MS Excel, MS Outlook, Internet Explorer</w:t>
      </w:r>
      <w:r w:rsidR="00A02DED">
        <w:t xml:space="preserve"> </w:t>
      </w:r>
      <w:r w:rsidR="00A93E59">
        <w:t xml:space="preserve">programomis </w:t>
      </w:r>
      <w:r w:rsidR="00A02DED">
        <w:t xml:space="preserve">ir </w:t>
      </w:r>
      <w:r w:rsidR="00A02DED" w:rsidRPr="00461876">
        <w:t xml:space="preserve">kitomis būtinomis </w:t>
      </w:r>
      <w:r w:rsidR="00A93E59" w:rsidRPr="00461876">
        <w:t xml:space="preserve">finansų valdymo ir apskaitos </w:t>
      </w:r>
      <w:r w:rsidR="00A93E59">
        <w:t>sistemomis.</w:t>
      </w:r>
    </w:p>
    <w:p w:rsidR="003C4D87" w:rsidRDefault="003C4D87" w:rsidP="003E78D1">
      <w:pPr>
        <w:spacing w:after="0" w:line="268" w:lineRule="auto"/>
        <w:ind w:left="10"/>
      </w:pPr>
    </w:p>
    <w:p w:rsidR="003E78D1" w:rsidRPr="003C4D87" w:rsidRDefault="003C4D87" w:rsidP="003C4D87">
      <w:pPr>
        <w:spacing w:after="0" w:line="268" w:lineRule="auto"/>
        <w:ind w:left="10"/>
        <w:jc w:val="center"/>
        <w:rPr>
          <w:b/>
        </w:rPr>
      </w:pPr>
      <w:r w:rsidRPr="003C4D87">
        <w:rPr>
          <w:b/>
        </w:rPr>
        <w:t>III SKYRIUS</w:t>
      </w:r>
    </w:p>
    <w:p w:rsidR="003C4D87" w:rsidRPr="003C4D87" w:rsidRDefault="003C4D87" w:rsidP="003C4D87">
      <w:pPr>
        <w:spacing w:after="0" w:line="268" w:lineRule="auto"/>
        <w:ind w:left="10"/>
        <w:jc w:val="center"/>
        <w:rPr>
          <w:b/>
        </w:rPr>
      </w:pPr>
      <w:r w:rsidRPr="003C4D87">
        <w:rPr>
          <w:b/>
        </w:rPr>
        <w:t>ŠIAS PAREIGAS EINANČIO DARBUOTOJO FUNKCIJOS</w:t>
      </w:r>
    </w:p>
    <w:p w:rsidR="003C4D87" w:rsidRDefault="003C4D87" w:rsidP="003C4D87">
      <w:pPr>
        <w:spacing w:after="0" w:line="268" w:lineRule="auto"/>
        <w:ind w:left="10"/>
        <w:jc w:val="center"/>
      </w:pPr>
    </w:p>
    <w:p w:rsidR="003C4D87" w:rsidRDefault="003C4D87" w:rsidP="003C4D87">
      <w:pPr>
        <w:spacing w:after="0" w:line="268" w:lineRule="auto"/>
        <w:ind w:left="10"/>
        <w:jc w:val="left"/>
      </w:pPr>
      <w:r>
        <w:t xml:space="preserve">           6. </w:t>
      </w:r>
      <w:r w:rsidR="00046E4C">
        <w:t>V</w:t>
      </w:r>
      <w:r>
        <w:t>ykdo šias funkcijas:</w:t>
      </w:r>
    </w:p>
    <w:p w:rsidR="007875AE" w:rsidRDefault="003C4D87" w:rsidP="007875AE">
      <w:pPr>
        <w:spacing w:after="0" w:line="268" w:lineRule="auto"/>
        <w:ind w:left="10"/>
        <w:jc w:val="left"/>
      </w:pPr>
      <w:r>
        <w:lastRenderedPageBreak/>
        <w:t xml:space="preserve">           6.1. sudaro kasdienius valgiaraščius atsižvelgi</w:t>
      </w:r>
      <w:r w:rsidR="007875AE">
        <w:t>ant į perspektyvinį valgiaraštį;</w:t>
      </w:r>
    </w:p>
    <w:p w:rsidR="007875AE" w:rsidRDefault="007875AE" w:rsidP="007875AE">
      <w:pPr>
        <w:spacing w:after="0" w:line="268" w:lineRule="auto"/>
        <w:ind w:left="10"/>
        <w:jc w:val="left"/>
      </w:pPr>
      <w:r>
        <w:t xml:space="preserve">        </w:t>
      </w:r>
      <w:r w:rsidR="00C47BEC">
        <w:t xml:space="preserve"> </w:t>
      </w:r>
      <w:r>
        <w:t xml:space="preserve">  </w:t>
      </w:r>
      <w:r w:rsidR="006A7965">
        <w:t>6.</w:t>
      </w:r>
      <w:r>
        <w:t>2</w:t>
      </w:r>
      <w:r w:rsidR="006A7965">
        <w:t>. kontroliuoja gaunamų maisto produktų kokybę ir laikymą, gaminamo maisto  kokybę ir kiekybę, gamybą, šiluminį paruošimą, pateikimą, išdalinimą, higienos reikalavimų laikymąsi;</w:t>
      </w:r>
    </w:p>
    <w:p w:rsidR="007875AE" w:rsidRDefault="007875AE" w:rsidP="007875AE">
      <w:pPr>
        <w:spacing w:after="0" w:line="268" w:lineRule="auto"/>
        <w:ind w:left="10"/>
        <w:jc w:val="left"/>
      </w:pPr>
      <w:r>
        <w:t xml:space="preserve">       </w:t>
      </w:r>
      <w:r w:rsidR="00C47BEC">
        <w:t xml:space="preserve"> </w:t>
      </w:r>
      <w:r>
        <w:t xml:space="preserve"> </w:t>
      </w:r>
      <w:r w:rsidR="006A7965">
        <w:t xml:space="preserve">  6.</w:t>
      </w:r>
      <w:r>
        <w:t>3</w:t>
      </w:r>
      <w:r w:rsidR="006A7965">
        <w:t xml:space="preserve">. organizuoja nemokamą vaikų maitinimą; </w:t>
      </w:r>
    </w:p>
    <w:p w:rsidR="007875AE" w:rsidRDefault="007875AE" w:rsidP="007875AE">
      <w:pPr>
        <w:spacing w:after="0" w:line="268" w:lineRule="auto"/>
        <w:ind w:left="10"/>
        <w:jc w:val="left"/>
      </w:pPr>
      <w:r>
        <w:t xml:space="preserve">          </w:t>
      </w:r>
      <w:r w:rsidR="00BC74CC">
        <w:t xml:space="preserve"> </w:t>
      </w:r>
      <w:r w:rsidR="006A7965">
        <w:t>6.</w:t>
      </w:r>
      <w:r>
        <w:t>4</w:t>
      </w:r>
      <w:r w:rsidR="006A7965">
        <w:t>. organizuoja pritaikytą maitinimą vaikams, turintiems sveikatos sutrikimų, pagal  atskirą valgiaraštį, kuris sudaromas atsižvelgiant į gydytojo pateiktas rekomendaci</w:t>
      </w:r>
      <w:r>
        <w:t>jas ir tėvų (globėjų) prašymus;</w:t>
      </w:r>
    </w:p>
    <w:p w:rsidR="007875AE" w:rsidRDefault="007875AE" w:rsidP="007875AE">
      <w:pPr>
        <w:spacing w:after="0" w:line="268" w:lineRule="auto"/>
        <w:ind w:left="10"/>
        <w:jc w:val="left"/>
      </w:pPr>
      <w:r>
        <w:t xml:space="preserve">         </w:t>
      </w:r>
      <w:r w:rsidR="006A7965">
        <w:t xml:space="preserve"> 6.</w:t>
      </w:r>
      <w:r>
        <w:t>5</w:t>
      </w:r>
      <w:r w:rsidR="006A7965">
        <w:t xml:space="preserve">. prižiūri maitinimo organizavimą grupėse;  </w:t>
      </w:r>
    </w:p>
    <w:p w:rsidR="007875AE" w:rsidRDefault="007875AE" w:rsidP="007875AE">
      <w:pPr>
        <w:spacing w:after="0" w:line="268" w:lineRule="auto"/>
        <w:ind w:left="10"/>
        <w:jc w:val="left"/>
      </w:pPr>
      <w:r>
        <w:t xml:space="preserve">          </w:t>
      </w:r>
      <w:r w:rsidR="006A7965">
        <w:t>6.</w:t>
      </w:r>
      <w:r>
        <w:t>6</w:t>
      </w:r>
      <w:r w:rsidR="006A7965">
        <w:t xml:space="preserve">. organizuoja </w:t>
      </w:r>
      <w:r>
        <w:t>Įstaigos</w:t>
      </w:r>
      <w:r w:rsidR="006A7965">
        <w:t xml:space="preserve"> darbuotojų </w:t>
      </w:r>
      <w:r>
        <w:t>maitinimą ir tvarko jo apskaitą;</w:t>
      </w:r>
    </w:p>
    <w:p w:rsidR="006A7965" w:rsidRDefault="007875AE" w:rsidP="007875AE">
      <w:pPr>
        <w:spacing w:after="0" w:line="268" w:lineRule="auto"/>
        <w:ind w:left="10"/>
        <w:jc w:val="left"/>
      </w:pPr>
      <w:r>
        <w:t xml:space="preserve">        </w:t>
      </w:r>
      <w:r w:rsidR="006A7965">
        <w:t xml:space="preserve">  6.</w:t>
      </w:r>
      <w:r>
        <w:t>7</w:t>
      </w:r>
      <w:r w:rsidR="006A7965">
        <w:t>. dalyvauja rengiant maisto produktų pirkimo są</w:t>
      </w:r>
      <w:r>
        <w:t>lygas, verčių kiekių nustatymą;</w:t>
      </w:r>
      <w:r w:rsidR="006A7965">
        <w:t xml:space="preserve"> </w:t>
      </w:r>
    </w:p>
    <w:p w:rsidR="007875AE" w:rsidRDefault="007875AE" w:rsidP="006A7965">
      <w:pPr>
        <w:spacing w:after="0"/>
        <w:ind w:left="10"/>
      </w:pPr>
      <w:r>
        <w:t xml:space="preserve">          </w:t>
      </w:r>
      <w:r w:rsidR="006A7965">
        <w:t>6.</w:t>
      </w:r>
      <w:r>
        <w:t>8</w:t>
      </w:r>
      <w:r w:rsidR="006A7965">
        <w:t xml:space="preserve">. vykdo ES programos „Vaisių ir daržovių, bei pieno ir pieno produktų vartojimo skatinimas vaikų ugdymo įstaigose“  įgyvendinimą; </w:t>
      </w:r>
    </w:p>
    <w:p w:rsidR="007875AE" w:rsidRDefault="007875AE" w:rsidP="006A7965">
      <w:pPr>
        <w:spacing w:after="0"/>
        <w:ind w:left="10"/>
      </w:pPr>
      <w:r>
        <w:t xml:space="preserve">         </w:t>
      </w:r>
      <w:r w:rsidR="006A7965">
        <w:t xml:space="preserve"> 6.</w:t>
      </w:r>
      <w:r>
        <w:t>9</w:t>
      </w:r>
      <w:r w:rsidR="006A7965">
        <w:t>. kaupia, sistemina ir saugo dokumentus, susijus</w:t>
      </w:r>
      <w:r w:rsidR="00FA2551">
        <w:t>ius su šios pareigybės funkcijų</w:t>
      </w:r>
      <w:r w:rsidR="006A7965">
        <w:t xml:space="preserve"> vykdymu, iki jų perdavimo į lopšelio-darželio archyvą;  </w:t>
      </w:r>
    </w:p>
    <w:p w:rsidR="007875AE" w:rsidRDefault="007875AE" w:rsidP="006A7965">
      <w:pPr>
        <w:spacing w:after="0"/>
        <w:ind w:left="10"/>
      </w:pPr>
      <w:r>
        <w:t xml:space="preserve">          </w:t>
      </w:r>
      <w:r w:rsidR="006A7965">
        <w:t>6.1</w:t>
      </w:r>
      <w:r>
        <w:t>0</w:t>
      </w:r>
      <w:r w:rsidR="006A7965">
        <w:t xml:space="preserve">. konsultuojasi </w:t>
      </w:r>
      <w:r>
        <w:t>Šiaulių miesto savivaldybės Švietimo centro dietistu</w:t>
      </w:r>
      <w:r w:rsidR="006A7965">
        <w:t xml:space="preserve">, bendradarbiauja su ūkio vedėju, grupių pedagogais, auklėtojų padėjėjais, siekiant tenkinti vaikų dietos ir mitybos poreikius; </w:t>
      </w:r>
    </w:p>
    <w:p w:rsidR="007D457F" w:rsidRDefault="007875AE" w:rsidP="006A7965">
      <w:pPr>
        <w:spacing w:after="0"/>
        <w:ind w:left="10"/>
      </w:pPr>
      <w:r>
        <w:t xml:space="preserve">          </w:t>
      </w:r>
      <w:r w:rsidR="006A7965">
        <w:t>6.1</w:t>
      </w:r>
      <w:r>
        <w:t>1</w:t>
      </w:r>
      <w:r w:rsidR="006A7965">
        <w:t>. teikia nurodymus asmenims, šeimoms ir bendruomenei mitybos, jos planavimo ir maisto ruošimo klausimais, kad maistas būtų kuo naudingesnis sveikatai ir būtų mažinami galimi pavojai sveikatai;</w:t>
      </w:r>
    </w:p>
    <w:p w:rsidR="007D457F" w:rsidRPr="00461876" w:rsidRDefault="00BB3778" w:rsidP="006A7965">
      <w:pPr>
        <w:spacing w:after="0"/>
        <w:ind w:left="10"/>
      </w:pPr>
      <w:r>
        <w:t xml:space="preserve">          </w:t>
      </w:r>
      <w:r w:rsidR="001453F7" w:rsidRPr="00461876">
        <w:t>6.12. v</w:t>
      </w:r>
      <w:r w:rsidRPr="00461876">
        <w:t xml:space="preserve">eda maisto produktų apskaitą. Laiku bei teisingai suveda iš PVM sąskaitų faktūrų duomenis į kompiuterinę programą ,,Progra“, nurašo ir pateikia kitos dienos produktų likučius </w:t>
      </w:r>
      <w:r w:rsidR="007D457F" w:rsidRPr="00461876">
        <w:t>vyresniajai virėjai</w:t>
      </w:r>
      <w:r w:rsidRPr="00461876">
        <w:t xml:space="preserve">, </w:t>
      </w:r>
      <w:r w:rsidR="007D457F" w:rsidRPr="00461876">
        <w:t xml:space="preserve">nustatytais terminais elektroniniu būdu </w:t>
      </w:r>
      <w:r w:rsidRPr="00461876">
        <w:t>duomenis perduoda Šiaulių miesto savivaldybės Švietimo centro Centralizuotos bu</w:t>
      </w:r>
      <w:r w:rsidR="001453F7" w:rsidRPr="00461876">
        <w:t>halterinės apskaitos padaliniu</w:t>
      </w:r>
      <w:r w:rsidRPr="00461876">
        <w:t>;</w:t>
      </w:r>
      <w:r w:rsidR="007D457F" w:rsidRPr="00461876">
        <w:t xml:space="preserve"> </w:t>
      </w:r>
    </w:p>
    <w:p w:rsidR="001F74DA" w:rsidRPr="00461876" w:rsidRDefault="007D457F" w:rsidP="00BB3778">
      <w:pPr>
        <w:spacing w:after="0"/>
        <w:ind w:left="10"/>
      </w:pPr>
      <w:r w:rsidRPr="00461876">
        <w:t xml:space="preserve">       </w:t>
      </w:r>
      <w:r w:rsidR="001453F7" w:rsidRPr="00461876">
        <w:t xml:space="preserve"> </w:t>
      </w:r>
      <w:r w:rsidRPr="00461876">
        <w:t xml:space="preserve"> </w:t>
      </w:r>
      <w:r w:rsidR="001453F7" w:rsidRPr="00461876">
        <w:t xml:space="preserve">6.13. </w:t>
      </w:r>
      <w:r w:rsidR="00BD158F" w:rsidRPr="00461876">
        <w:t>elektroniniu būdu teikia dokumentų kopijas pagal biudžetinių įstaigų dokumentų ir kitos informacijos perdavimo-priėmimo aktus Švietimo centro Centralizuotos buhalterinės apskaitos padaliniui nustatytais terminais, ruošia standartizuotos formos lydraštį pagal dokumentų ir kitos informacijos perdavimo-priėmimo aktus;</w:t>
      </w:r>
    </w:p>
    <w:p w:rsidR="00BD158F" w:rsidRPr="00461876" w:rsidRDefault="00BC1697" w:rsidP="00BB3778">
      <w:pPr>
        <w:spacing w:after="0"/>
        <w:ind w:left="10"/>
      </w:pPr>
      <w:r w:rsidRPr="00461876">
        <w:t xml:space="preserve">         6.14. kartu su įstaigos vadovu planuoja įstaigai skirtų asignavimų panaudojimą kalendoriniais metais, sudaro sąmatas pagal finans</w:t>
      </w:r>
      <w:r w:rsidR="00BD158F" w:rsidRPr="00461876">
        <w:t>avimo šaltinius nurodytais terminais;</w:t>
      </w:r>
    </w:p>
    <w:p w:rsidR="00BC1697" w:rsidRPr="00461876" w:rsidRDefault="00BC1697" w:rsidP="00BB3778">
      <w:pPr>
        <w:spacing w:after="0"/>
        <w:ind w:left="10"/>
      </w:pPr>
      <w:r w:rsidRPr="00461876">
        <w:t xml:space="preserve">          6.15. vykdo biudžeto išlaidų kontrolę pagal ekonominės išlaidų klasifikacijos straipsnius, </w:t>
      </w:r>
      <w:r w:rsidR="00BD158F" w:rsidRPr="00461876">
        <w:t xml:space="preserve">pagal poreikį </w:t>
      </w:r>
      <w:r w:rsidRPr="00461876">
        <w:t>rengia ataskaitas apie biudžeto išlaidų panaudojimą;</w:t>
      </w:r>
    </w:p>
    <w:p w:rsidR="001F74DA" w:rsidRPr="00461876" w:rsidRDefault="001F74DA" w:rsidP="00BB3778">
      <w:pPr>
        <w:spacing w:after="0"/>
        <w:ind w:left="10"/>
      </w:pPr>
      <w:r w:rsidRPr="00461876">
        <w:t xml:space="preserve">         </w:t>
      </w:r>
      <w:r w:rsidR="001453F7" w:rsidRPr="00461876">
        <w:t>6.1</w:t>
      </w:r>
      <w:r w:rsidR="00BC1697" w:rsidRPr="00461876">
        <w:t>6</w:t>
      </w:r>
      <w:r w:rsidR="001453F7" w:rsidRPr="00461876">
        <w:t>. v</w:t>
      </w:r>
      <w:r w:rsidR="00BD158F" w:rsidRPr="00461876">
        <w:t>ykdo pas</w:t>
      </w:r>
      <w:r w:rsidR="00BB3778" w:rsidRPr="00461876">
        <w:t>kesniąją finansų kontrolę (likučių atitiktis sąmatoms</w:t>
      </w:r>
      <w:r w:rsidR="00ED6A33" w:rsidRPr="00461876">
        <w:t xml:space="preserve"> </w:t>
      </w:r>
      <w:r w:rsidR="00046E4C" w:rsidRPr="00461876">
        <w:t>ir bankinių pavedimų priežiūra);</w:t>
      </w:r>
    </w:p>
    <w:p w:rsidR="00ED6A33" w:rsidRPr="00461876" w:rsidRDefault="00ED6A33" w:rsidP="00BB3778">
      <w:pPr>
        <w:spacing w:after="0"/>
        <w:ind w:left="10"/>
      </w:pPr>
      <w:r w:rsidRPr="00461876">
        <w:t xml:space="preserve">        </w:t>
      </w:r>
      <w:r w:rsidR="00046E4C" w:rsidRPr="00461876">
        <w:t>6.1</w:t>
      </w:r>
      <w:r w:rsidR="00BC1697" w:rsidRPr="00461876">
        <w:t>7.</w:t>
      </w:r>
      <w:r w:rsidR="00046E4C" w:rsidRPr="00461876">
        <w:t xml:space="preserve"> p</w:t>
      </w:r>
      <w:r w:rsidRPr="00461876">
        <w:t>atikrina, ar apskaitos dokumentai pasirašyti asmenų, turinčių teisę surašyti ir /ar pasirašyti įstaigos apskaitos dokumentus;</w:t>
      </w:r>
    </w:p>
    <w:p w:rsidR="00ED6A33" w:rsidRPr="00461876" w:rsidRDefault="00ED6A33" w:rsidP="00BB3778">
      <w:pPr>
        <w:spacing w:after="0"/>
        <w:ind w:left="10"/>
      </w:pPr>
      <w:r w:rsidRPr="00461876">
        <w:t xml:space="preserve">         </w:t>
      </w:r>
      <w:r w:rsidR="00046E4C" w:rsidRPr="00461876">
        <w:t>6.1</w:t>
      </w:r>
      <w:r w:rsidR="00BD158F" w:rsidRPr="00461876">
        <w:t>8</w:t>
      </w:r>
      <w:r w:rsidR="00046E4C" w:rsidRPr="00461876">
        <w:t>. v</w:t>
      </w:r>
      <w:r w:rsidR="00BD158F" w:rsidRPr="00461876">
        <w:t xml:space="preserve">eda </w:t>
      </w:r>
      <w:r w:rsidR="007D457F" w:rsidRPr="00461876">
        <w:t>Švietimo centro Centralizuotos buhalterinės apskaitos padaliniui pateikiamų dokumentų apskaitą, juos sistemina, archyvuoja;</w:t>
      </w:r>
    </w:p>
    <w:p w:rsidR="00BB3778" w:rsidRPr="00461876" w:rsidRDefault="00046E4C" w:rsidP="00BB3778">
      <w:pPr>
        <w:spacing w:after="0"/>
        <w:ind w:left="10"/>
      </w:pPr>
      <w:r w:rsidRPr="00461876">
        <w:t xml:space="preserve">         6.</w:t>
      </w:r>
      <w:r w:rsidR="00BD158F" w:rsidRPr="00461876">
        <w:t>19</w:t>
      </w:r>
      <w:r w:rsidRPr="00461876">
        <w:t>. t</w:t>
      </w:r>
      <w:r w:rsidR="00BB3778" w:rsidRPr="00461876">
        <w:t>inkamai saugo dokumentus, pagal reikalavimus įformina jų bylas ir nust</w:t>
      </w:r>
      <w:r w:rsidRPr="00461876">
        <w:t>atyta tvarka perduoda į archyvą;</w:t>
      </w:r>
    </w:p>
    <w:p w:rsidR="007D457F" w:rsidRPr="00461876" w:rsidRDefault="007D457F" w:rsidP="00BB3778">
      <w:pPr>
        <w:spacing w:after="0"/>
        <w:ind w:left="10"/>
      </w:pPr>
      <w:r w:rsidRPr="00461876">
        <w:t xml:space="preserve">         </w:t>
      </w:r>
      <w:r w:rsidR="00046E4C" w:rsidRPr="00461876">
        <w:t>6.20. r</w:t>
      </w:r>
      <w:r w:rsidRPr="00461876">
        <w:t>engia einamojo mėnesio vaikų lankomumo žiniaraščius, vaikų lankomumo suvestinę</w:t>
      </w:r>
      <w:r w:rsidR="001453F7" w:rsidRPr="00461876">
        <w:t xml:space="preserve">, </w:t>
      </w:r>
      <w:r w:rsidR="00046E4C" w:rsidRPr="00461876">
        <w:t xml:space="preserve">tikslina </w:t>
      </w:r>
      <w:r w:rsidR="001453F7" w:rsidRPr="00461876">
        <w:t>lengvatų taikymą</w:t>
      </w:r>
      <w:r w:rsidRPr="00461876">
        <w:t>, išspausdina ir išdalina grupių auklėtojoms vaikų mokesčių kvitus</w:t>
      </w:r>
      <w:r w:rsidR="001453F7" w:rsidRPr="00461876">
        <w:t>;</w:t>
      </w:r>
    </w:p>
    <w:p w:rsidR="00461876" w:rsidRDefault="00046E4C" w:rsidP="00BB3778">
      <w:pPr>
        <w:spacing w:after="0"/>
        <w:ind w:left="10"/>
      </w:pPr>
      <w:r w:rsidRPr="00461876">
        <w:t xml:space="preserve">         6.2</w:t>
      </w:r>
      <w:r w:rsidR="00BD158F" w:rsidRPr="00461876">
        <w:t>1</w:t>
      </w:r>
      <w:r w:rsidRPr="00461876">
        <w:t>. vykdo kitus direktoriaus teisėtai jam pavestus būtinus darbus, susijusius su dok</w:t>
      </w:r>
      <w:r w:rsidR="00461876" w:rsidRPr="00461876">
        <w:t>umentų koordinavimo funkcijomis.</w:t>
      </w:r>
    </w:p>
    <w:p w:rsidR="00BC1697" w:rsidRPr="00753A3D" w:rsidRDefault="00BC1697" w:rsidP="007875AE">
      <w:pPr>
        <w:spacing w:after="0"/>
        <w:ind w:left="10"/>
        <w:jc w:val="center"/>
        <w:rPr>
          <w:b/>
          <w:sz w:val="22"/>
        </w:rPr>
      </w:pPr>
    </w:p>
    <w:p w:rsidR="007875AE" w:rsidRPr="007875AE" w:rsidRDefault="007875AE" w:rsidP="007875AE">
      <w:pPr>
        <w:spacing w:after="0"/>
        <w:ind w:left="10"/>
        <w:jc w:val="center"/>
        <w:rPr>
          <w:b/>
        </w:rPr>
      </w:pPr>
      <w:r w:rsidRPr="007875AE">
        <w:rPr>
          <w:b/>
        </w:rPr>
        <w:t xml:space="preserve">IV SKYRIUS </w:t>
      </w:r>
    </w:p>
    <w:p w:rsidR="007875AE" w:rsidRPr="007875AE" w:rsidRDefault="007875AE" w:rsidP="007875AE">
      <w:pPr>
        <w:spacing w:after="0"/>
        <w:ind w:left="10"/>
        <w:jc w:val="center"/>
        <w:rPr>
          <w:b/>
        </w:rPr>
      </w:pPr>
      <w:r w:rsidRPr="007875AE">
        <w:rPr>
          <w:b/>
        </w:rPr>
        <w:t>ŠIAS PAREIGAS EINANČIO DARBUOTOJO ATSAKOMYBĖ</w:t>
      </w:r>
    </w:p>
    <w:p w:rsidR="007875AE" w:rsidRPr="00753A3D" w:rsidRDefault="007875AE" w:rsidP="007875AE">
      <w:pPr>
        <w:spacing w:after="0"/>
        <w:ind w:left="10"/>
        <w:rPr>
          <w:sz w:val="22"/>
        </w:rPr>
      </w:pPr>
      <w:r>
        <w:t xml:space="preserve"> </w:t>
      </w:r>
    </w:p>
    <w:p w:rsidR="007875AE" w:rsidRDefault="007875AE" w:rsidP="007875AE">
      <w:pPr>
        <w:spacing w:after="0"/>
        <w:ind w:left="10"/>
      </w:pPr>
      <w:r>
        <w:lastRenderedPageBreak/>
        <w:t xml:space="preserve">          7. Šias pareigas einantis darbuotojas atsako už: </w:t>
      </w:r>
    </w:p>
    <w:p w:rsidR="007875AE" w:rsidRDefault="007875AE" w:rsidP="007875AE">
      <w:pPr>
        <w:spacing w:after="0"/>
        <w:ind w:left="10"/>
      </w:pPr>
      <w:r>
        <w:t xml:space="preserve">          7.1. savo darbo kokybę ir tinkamą pareigybės aprašyme nustatytų funkcijų vykdymą; </w:t>
      </w:r>
    </w:p>
    <w:p w:rsidR="007875AE" w:rsidRDefault="007875AE" w:rsidP="007875AE">
      <w:pPr>
        <w:spacing w:after="0"/>
        <w:ind w:left="10"/>
      </w:pPr>
      <w:r>
        <w:t xml:space="preserve">          7.2. turimos informacijos konfidencialumą, korektišką gautų duomenų panaudojimą; </w:t>
      </w:r>
    </w:p>
    <w:p w:rsidR="007875AE" w:rsidRDefault="007875AE" w:rsidP="007875AE">
      <w:pPr>
        <w:spacing w:after="0"/>
        <w:ind w:left="10"/>
      </w:pPr>
      <w:r>
        <w:t xml:space="preserve">          7.3. Įstaigos vidaus tvarkos, darbuotojų saugos ir sveikatos, priešgaisrinės saugos, higienos reikalavimų vykdymą, už etikos ir moralės normų darbe ir visuomenėje laikymąsi;</w:t>
      </w:r>
    </w:p>
    <w:p w:rsidR="007875AE" w:rsidRDefault="007875AE" w:rsidP="007875AE">
      <w:pPr>
        <w:spacing w:after="0"/>
        <w:ind w:left="10"/>
      </w:pPr>
      <w:r>
        <w:t xml:space="preserve">          7.4. savo veiksmais ir neveiklumu padarytą įstaigai materialinę žalą.</w:t>
      </w:r>
    </w:p>
    <w:p w:rsidR="007875AE" w:rsidRDefault="007875AE" w:rsidP="007875AE">
      <w:pPr>
        <w:spacing w:after="0"/>
        <w:ind w:left="10"/>
      </w:pPr>
      <w:r>
        <w:t xml:space="preserve">          8. Mitybos paslaugų administratorius už savo pareigų nevykdymą ar netinkamą vykdymą atsako Lietuvos Respublikos įstatymų nustatyta tvarka. </w:t>
      </w:r>
    </w:p>
    <w:p w:rsidR="006A7965" w:rsidRDefault="007875AE" w:rsidP="007875AE">
      <w:pPr>
        <w:spacing w:after="0"/>
        <w:ind w:left="10"/>
        <w:jc w:val="center"/>
      </w:pPr>
      <w:r>
        <w:t>________________________________</w:t>
      </w:r>
    </w:p>
    <w:p w:rsidR="007875AE" w:rsidRDefault="007875AE" w:rsidP="007875AE">
      <w:pPr>
        <w:spacing w:after="0"/>
        <w:ind w:left="10"/>
        <w:jc w:val="center"/>
      </w:pPr>
    </w:p>
    <w:tbl>
      <w:tblPr>
        <w:tblStyle w:val="Lentelstinklelis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875AE" w:rsidTr="00AA4803">
        <w:trPr>
          <w:trHeight w:val="3202"/>
        </w:trPr>
        <w:tc>
          <w:tcPr>
            <w:tcW w:w="4870" w:type="dxa"/>
          </w:tcPr>
          <w:p w:rsidR="00BB3778" w:rsidRDefault="00BB3778" w:rsidP="00AA4803">
            <w:pPr>
              <w:spacing w:after="0"/>
              <w:ind w:left="0" w:firstLine="0"/>
              <w:jc w:val="left"/>
            </w:pPr>
          </w:p>
          <w:p w:rsidR="007875AE" w:rsidRDefault="007875AE" w:rsidP="00AA4803">
            <w:pPr>
              <w:spacing w:after="0"/>
              <w:ind w:left="0" w:firstLine="0"/>
              <w:jc w:val="left"/>
            </w:pPr>
            <w:r>
              <w:t xml:space="preserve">Susipažinau, sutinku ir vykdysiu </w:t>
            </w:r>
          </w:p>
          <w:p w:rsidR="007875AE" w:rsidRDefault="007875AE" w:rsidP="00AA4803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47BEC" w:rsidRDefault="007875AE" w:rsidP="00AA4803">
            <w:pPr>
              <w:spacing w:after="0"/>
              <w:ind w:left="0" w:firstLine="0"/>
              <w:jc w:val="left"/>
            </w:pPr>
            <w:r>
              <w:t xml:space="preserve">___________________             (parašas) 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</w:p>
          <w:p w:rsidR="00C47BEC" w:rsidRDefault="007875AE" w:rsidP="00AA4803">
            <w:pPr>
              <w:spacing w:after="0"/>
              <w:ind w:left="0" w:firstLine="0"/>
              <w:jc w:val="left"/>
            </w:pPr>
            <w:r>
              <w:t>_____</w:t>
            </w:r>
            <w:r w:rsidR="00C47BEC">
              <w:t>_______</w:t>
            </w:r>
            <w:r>
              <w:t>_____________</w:t>
            </w:r>
            <w:r w:rsidR="00C47BEC">
              <w:t>__________</w:t>
            </w:r>
            <w:r>
              <w:t xml:space="preserve">_       </w:t>
            </w:r>
            <w:r w:rsidR="00C47BEC">
              <w:t xml:space="preserve">          </w:t>
            </w:r>
            <w:r>
              <w:t>(vardas, pavardė)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 xml:space="preserve">  </w:t>
            </w:r>
            <w:r w:rsidR="007875AE">
              <w:t xml:space="preserve">___________________              </w:t>
            </w:r>
          </w:p>
          <w:p w:rsidR="007875AE" w:rsidRDefault="007875AE" w:rsidP="00AA4803">
            <w:pPr>
              <w:spacing w:after="0"/>
              <w:ind w:left="0" w:firstLine="0"/>
              <w:jc w:val="left"/>
            </w:pPr>
            <w:r>
              <w:t>(data)</w:t>
            </w:r>
          </w:p>
          <w:p w:rsidR="007875AE" w:rsidRDefault="007875AE" w:rsidP="00AA4803">
            <w:pPr>
              <w:spacing w:after="0"/>
              <w:ind w:left="0" w:firstLine="0"/>
              <w:jc w:val="left"/>
            </w:pPr>
          </w:p>
        </w:tc>
        <w:tc>
          <w:tcPr>
            <w:tcW w:w="4871" w:type="dxa"/>
          </w:tcPr>
          <w:p w:rsidR="00BB3778" w:rsidRDefault="00BB3778" w:rsidP="00AA4803">
            <w:pPr>
              <w:spacing w:after="0"/>
              <w:ind w:left="0" w:firstLine="0"/>
              <w:jc w:val="left"/>
            </w:pP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 xml:space="preserve">Susipažinau, sutinku ir vykdysiu 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 xml:space="preserve">___________________             (parašas) 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>____________________________________                 (vardas, pavardė)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 xml:space="preserve"> ___________________              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>(data)</w:t>
            </w:r>
          </w:p>
          <w:p w:rsidR="007875AE" w:rsidRDefault="007875AE" w:rsidP="00AA4803">
            <w:pPr>
              <w:spacing w:after="0"/>
              <w:ind w:left="0" w:firstLine="0"/>
              <w:jc w:val="left"/>
            </w:pPr>
          </w:p>
        </w:tc>
      </w:tr>
      <w:tr w:rsidR="007875AE" w:rsidTr="00AA4803">
        <w:tc>
          <w:tcPr>
            <w:tcW w:w="4870" w:type="dxa"/>
          </w:tcPr>
          <w:p w:rsidR="00AA4803" w:rsidRDefault="00AA4803" w:rsidP="00AA4803">
            <w:pPr>
              <w:spacing w:after="0"/>
              <w:ind w:left="0" w:firstLine="0"/>
              <w:jc w:val="left"/>
            </w:pP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 xml:space="preserve">Susipažinau, sutinku ir vykdysiu 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 xml:space="preserve">___________________             (parašas) 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>____________________________________                 (vardas, pavardė)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 xml:space="preserve">  ___________________              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>(data)</w:t>
            </w:r>
          </w:p>
          <w:p w:rsidR="007875AE" w:rsidRDefault="007875AE" w:rsidP="00AA4803">
            <w:pPr>
              <w:spacing w:after="0"/>
              <w:ind w:left="0" w:firstLine="0"/>
              <w:jc w:val="left"/>
            </w:pPr>
          </w:p>
        </w:tc>
        <w:tc>
          <w:tcPr>
            <w:tcW w:w="4871" w:type="dxa"/>
          </w:tcPr>
          <w:p w:rsidR="00AA4803" w:rsidRDefault="00AA4803" w:rsidP="00AA4803">
            <w:pPr>
              <w:spacing w:after="0"/>
              <w:ind w:left="0" w:firstLine="0"/>
              <w:jc w:val="left"/>
            </w:pP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 xml:space="preserve">Susipažinau, sutinku ir vykdysiu 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 xml:space="preserve">___________________             (parašas) 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>____________________________________                 (vardas, pavardė)</w:t>
            </w:r>
          </w:p>
          <w:p w:rsidR="00C47BEC" w:rsidRDefault="00C47BEC" w:rsidP="00AA4803">
            <w:pPr>
              <w:spacing w:after="0"/>
              <w:ind w:left="0" w:firstLine="0"/>
              <w:jc w:val="left"/>
            </w:pPr>
            <w:r>
              <w:t xml:space="preserve">  ___________________              </w:t>
            </w:r>
          </w:p>
          <w:p w:rsidR="007875AE" w:rsidRDefault="00BC74CC" w:rsidP="00AA4803">
            <w:pPr>
              <w:spacing w:after="0"/>
              <w:ind w:left="0" w:firstLine="0"/>
              <w:jc w:val="left"/>
            </w:pPr>
            <w:r>
              <w:t>(data)</w:t>
            </w:r>
          </w:p>
        </w:tc>
      </w:tr>
      <w:tr w:rsidR="00AA4803" w:rsidTr="00AA4803">
        <w:tc>
          <w:tcPr>
            <w:tcW w:w="4870" w:type="dxa"/>
          </w:tcPr>
          <w:p w:rsidR="00AA4803" w:rsidRDefault="00AA4803" w:rsidP="00AA4803">
            <w:pPr>
              <w:spacing w:after="0"/>
              <w:ind w:left="0" w:firstLine="0"/>
              <w:jc w:val="left"/>
            </w:pPr>
          </w:p>
          <w:p w:rsidR="00AA4803" w:rsidRDefault="00AA4803" w:rsidP="00AA4803">
            <w:pPr>
              <w:spacing w:after="0"/>
              <w:ind w:left="0" w:firstLine="0"/>
              <w:jc w:val="left"/>
            </w:pPr>
          </w:p>
          <w:p w:rsidR="00AA4803" w:rsidRDefault="00AA4803" w:rsidP="00AA4803">
            <w:pPr>
              <w:spacing w:after="0"/>
              <w:ind w:left="0" w:firstLine="0"/>
              <w:jc w:val="left"/>
            </w:pPr>
            <w:r>
              <w:t xml:space="preserve">Susipažinau, sutinku ir vykdysiu </w:t>
            </w:r>
          </w:p>
          <w:p w:rsidR="00AA4803" w:rsidRDefault="00AA4803" w:rsidP="00AA4803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AA4803" w:rsidRDefault="00AA4803" w:rsidP="00AA4803">
            <w:pPr>
              <w:spacing w:after="0"/>
              <w:ind w:left="0" w:firstLine="0"/>
              <w:jc w:val="left"/>
            </w:pPr>
            <w:r>
              <w:t xml:space="preserve">___________________             (parašas) </w:t>
            </w:r>
          </w:p>
          <w:p w:rsidR="00AA4803" w:rsidRDefault="00AA4803" w:rsidP="00AA4803">
            <w:pPr>
              <w:spacing w:after="0"/>
              <w:ind w:left="0" w:firstLine="0"/>
              <w:jc w:val="left"/>
            </w:pPr>
          </w:p>
          <w:p w:rsidR="00AA4803" w:rsidRDefault="00AA4803" w:rsidP="00AA4803">
            <w:pPr>
              <w:spacing w:after="0"/>
              <w:ind w:left="0" w:firstLine="0"/>
              <w:jc w:val="left"/>
            </w:pPr>
            <w:r>
              <w:t>____________________________________                 (vardas, pavardė)</w:t>
            </w:r>
          </w:p>
          <w:p w:rsidR="00AA4803" w:rsidRDefault="00AA4803" w:rsidP="00AA4803">
            <w:pPr>
              <w:spacing w:after="0"/>
              <w:ind w:left="0" w:firstLine="0"/>
              <w:jc w:val="left"/>
            </w:pPr>
            <w:r>
              <w:t xml:space="preserve">  ___________________              </w:t>
            </w:r>
          </w:p>
          <w:p w:rsidR="00AA4803" w:rsidRDefault="00AA4803" w:rsidP="00AA4803">
            <w:pPr>
              <w:spacing w:after="0"/>
              <w:ind w:left="0" w:firstLine="0"/>
              <w:jc w:val="left"/>
            </w:pPr>
            <w:r>
              <w:t>(data)</w:t>
            </w:r>
          </w:p>
          <w:p w:rsidR="00AA4803" w:rsidRDefault="00AA4803" w:rsidP="00AA4803">
            <w:pPr>
              <w:spacing w:after="0"/>
              <w:ind w:left="0" w:firstLine="0"/>
              <w:jc w:val="left"/>
            </w:pPr>
          </w:p>
        </w:tc>
        <w:tc>
          <w:tcPr>
            <w:tcW w:w="4871" w:type="dxa"/>
          </w:tcPr>
          <w:p w:rsidR="00AA4803" w:rsidRDefault="00AA4803" w:rsidP="00AA4803">
            <w:pPr>
              <w:spacing w:after="0"/>
              <w:ind w:left="0" w:firstLine="0"/>
              <w:jc w:val="left"/>
            </w:pPr>
          </w:p>
          <w:p w:rsidR="00AA4803" w:rsidRDefault="00AA4803" w:rsidP="00AA4803">
            <w:pPr>
              <w:spacing w:after="0"/>
              <w:ind w:left="0" w:firstLine="0"/>
              <w:jc w:val="left"/>
            </w:pPr>
          </w:p>
          <w:p w:rsidR="00AA4803" w:rsidRDefault="00AA4803" w:rsidP="00AA4803">
            <w:pPr>
              <w:spacing w:after="0"/>
              <w:ind w:left="0" w:firstLine="0"/>
              <w:jc w:val="left"/>
            </w:pPr>
            <w:r>
              <w:t xml:space="preserve">Susipažinau, sutinku ir vykdysiu </w:t>
            </w:r>
          </w:p>
          <w:p w:rsidR="00AA4803" w:rsidRDefault="00AA4803" w:rsidP="00AA4803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AA4803" w:rsidRDefault="00AA4803" w:rsidP="00AA4803">
            <w:pPr>
              <w:spacing w:after="0"/>
              <w:ind w:left="0" w:firstLine="0"/>
              <w:jc w:val="left"/>
            </w:pPr>
            <w:r>
              <w:t xml:space="preserve">___________________             (parašas) </w:t>
            </w:r>
          </w:p>
          <w:p w:rsidR="00AA4803" w:rsidRDefault="00AA4803" w:rsidP="00AA4803">
            <w:pPr>
              <w:spacing w:after="0"/>
              <w:ind w:left="0" w:firstLine="0"/>
              <w:jc w:val="left"/>
            </w:pPr>
          </w:p>
          <w:p w:rsidR="00AA4803" w:rsidRDefault="00AA4803" w:rsidP="00AA4803">
            <w:pPr>
              <w:spacing w:after="0"/>
              <w:ind w:left="0" w:firstLine="0"/>
              <w:jc w:val="left"/>
            </w:pPr>
            <w:r>
              <w:t>____________________________________                 (vardas, pavardė)</w:t>
            </w:r>
          </w:p>
          <w:p w:rsidR="00AA4803" w:rsidRDefault="00AA4803" w:rsidP="00AA4803">
            <w:pPr>
              <w:spacing w:after="0"/>
              <w:ind w:left="0" w:firstLine="0"/>
              <w:jc w:val="left"/>
            </w:pPr>
            <w:r>
              <w:t xml:space="preserve">  ___________________              </w:t>
            </w:r>
          </w:p>
          <w:p w:rsidR="00AA4803" w:rsidRDefault="00AA4803" w:rsidP="00AA4803">
            <w:pPr>
              <w:spacing w:after="0"/>
              <w:ind w:left="0" w:firstLine="0"/>
              <w:jc w:val="left"/>
            </w:pPr>
            <w:r>
              <w:t>(data)</w:t>
            </w:r>
          </w:p>
          <w:p w:rsidR="00AA4803" w:rsidRDefault="00AA4803" w:rsidP="00AA4803">
            <w:pPr>
              <w:spacing w:after="0"/>
              <w:ind w:left="0" w:firstLine="0"/>
              <w:jc w:val="left"/>
            </w:pPr>
          </w:p>
        </w:tc>
      </w:tr>
    </w:tbl>
    <w:p w:rsidR="007875AE" w:rsidRDefault="007875AE" w:rsidP="007875AE">
      <w:pPr>
        <w:spacing w:after="0"/>
        <w:ind w:left="10"/>
        <w:jc w:val="center"/>
      </w:pPr>
    </w:p>
    <w:sectPr w:rsidR="007875AE" w:rsidSect="00753A3D">
      <w:headerReference w:type="default" r:id="rId6"/>
      <w:pgSz w:w="11906" w:h="16838"/>
      <w:pgMar w:top="1134" w:right="567" w:bottom="102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43" w:rsidRDefault="00527A43" w:rsidP="00BC74CC">
      <w:pPr>
        <w:spacing w:after="0" w:line="240" w:lineRule="auto"/>
      </w:pPr>
      <w:r>
        <w:separator/>
      </w:r>
    </w:p>
  </w:endnote>
  <w:endnote w:type="continuationSeparator" w:id="0">
    <w:p w:rsidR="00527A43" w:rsidRDefault="00527A43" w:rsidP="00BC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43" w:rsidRDefault="00527A43" w:rsidP="00BC74CC">
      <w:pPr>
        <w:spacing w:after="0" w:line="240" w:lineRule="auto"/>
      </w:pPr>
      <w:r>
        <w:separator/>
      </w:r>
    </w:p>
  </w:footnote>
  <w:footnote w:type="continuationSeparator" w:id="0">
    <w:p w:rsidR="00527A43" w:rsidRDefault="00527A43" w:rsidP="00BC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180007"/>
      <w:docPartObj>
        <w:docPartGallery w:val="Page Numbers (Top of Page)"/>
        <w:docPartUnique/>
      </w:docPartObj>
    </w:sdtPr>
    <w:sdtEndPr/>
    <w:sdtContent>
      <w:p w:rsidR="00753A3D" w:rsidRDefault="00753A3D">
        <w:pPr>
          <w:pStyle w:val="Antrats"/>
        </w:pPr>
        <w:r>
          <w:t xml:space="preserve">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65520">
          <w:rPr>
            <w:noProof/>
          </w:rPr>
          <w:t>3</w:t>
        </w:r>
        <w:r>
          <w:fldChar w:fldCharType="end"/>
        </w:r>
      </w:p>
    </w:sdtContent>
  </w:sdt>
  <w:p w:rsidR="00753A3D" w:rsidRDefault="00753A3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7D"/>
    <w:rsid w:val="00046E4C"/>
    <w:rsid w:val="00056759"/>
    <w:rsid w:val="00082F7D"/>
    <w:rsid w:val="001158C3"/>
    <w:rsid w:val="001453F7"/>
    <w:rsid w:val="00175911"/>
    <w:rsid w:val="001B238A"/>
    <w:rsid w:val="001F74DA"/>
    <w:rsid w:val="00236C86"/>
    <w:rsid w:val="00265964"/>
    <w:rsid w:val="003C4D87"/>
    <w:rsid w:val="003D6830"/>
    <w:rsid w:val="003E78D1"/>
    <w:rsid w:val="00427757"/>
    <w:rsid w:val="00461876"/>
    <w:rsid w:val="004D6891"/>
    <w:rsid w:val="00527A43"/>
    <w:rsid w:val="0054778C"/>
    <w:rsid w:val="005F30E6"/>
    <w:rsid w:val="00682CED"/>
    <w:rsid w:val="006A7965"/>
    <w:rsid w:val="00753A3D"/>
    <w:rsid w:val="0078315E"/>
    <w:rsid w:val="007875AE"/>
    <w:rsid w:val="007D457F"/>
    <w:rsid w:val="00817FE3"/>
    <w:rsid w:val="00831237"/>
    <w:rsid w:val="008D7465"/>
    <w:rsid w:val="009319F2"/>
    <w:rsid w:val="009A4B4D"/>
    <w:rsid w:val="00A02DED"/>
    <w:rsid w:val="00A93E59"/>
    <w:rsid w:val="00AA4803"/>
    <w:rsid w:val="00AD14BF"/>
    <w:rsid w:val="00BB3778"/>
    <w:rsid w:val="00BC1697"/>
    <w:rsid w:val="00BC74CC"/>
    <w:rsid w:val="00BD158F"/>
    <w:rsid w:val="00C43CD4"/>
    <w:rsid w:val="00C47BEC"/>
    <w:rsid w:val="00CC393B"/>
    <w:rsid w:val="00D65520"/>
    <w:rsid w:val="00DC25BC"/>
    <w:rsid w:val="00E44CC8"/>
    <w:rsid w:val="00ED6A33"/>
    <w:rsid w:val="00EE1117"/>
    <w:rsid w:val="00FA2551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A6F73"/>
  <w15:chartTrackingRefBased/>
  <w15:docId w15:val="{6C033048-1F69-4855-AD57-31533CF1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2F7D"/>
    <w:pPr>
      <w:spacing w:after="5" w:line="266" w:lineRule="auto"/>
      <w:ind w:left="2322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8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C7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C74CC"/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C7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C74CC"/>
    <w:rPr>
      <w:rFonts w:ascii="Times New Roman" w:eastAsia="Times New Roman" w:hAnsi="Times New Roman" w:cs="Times New Roman"/>
      <w:color w:val="000000"/>
      <w:sz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5121</Words>
  <Characters>2919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16</cp:revision>
  <dcterms:created xsi:type="dcterms:W3CDTF">2020-12-11T12:06:00Z</dcterms:created>
  <dcterms:modified xsi:type="dcterms:W3CDTF">2021-01-08T10:10:00Z</dcterms:modified>
</cp:coreProperties>
</file>