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6A" w:rsidRDefault="00C8346A" w:rsidP="00634F01">
      <w:pPr>
        <w:pStyle w:val="Antrat1"/>
        <w:jc w:val="center"/>
        <w:rPr>
          <w:b/>
          <w:caps/>
        </w:rPr>
      </w:pPr>
      <w:r w:rsidRPr="00C8346A"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AF" w:rsidRDefault="000404AF" w:rsidP="00634F01">
      <w:pPr>
        <w:pStyle w:val="Antrat1"/>
        <w:jc w:val="center"/>
        <w:rPr>
          <w:b/>
          <w:caps/>
        </w:rPr>
      </w:pPr>
      <w:r>
        <w:rPr>
          <w:b/>
          <w:caps/>
        </w:rPr>
        <w:t>Šiaulių miesto savivaldybės taryba</w:t>
      </w:r>
    </w:p>
    <w:p w:rsidR="00931767" w:rsidRDefault="00931767" w:rsidP="00634F01">
      <w:pPr>
        <w:jc w:val="center"/>
        <w:rPr>
          <w:b/>
          <w:caps/>
        </w:rPr>
      </w:pPr>
    </w:p>
    <w:p w:rsidR="000404AF" w:rsidRDefault="000404AF" w:rsidP="00634F01">
      <w:pPr>
        <w:pStyle w:val="Pavadinimas"/>
        <w:rPr>
          <w:sz w:val="24"/>
        </w:rPr>
      </w:pPr>
      <w:r>
        <w:rPr>
          <w:sz w:val="24"/>
        </w:rPr>
        <w:t>SPRENDIMAS</w:t>
      </w:r>
    </w:p>
    <w:p w:rsidR="00953454" w:rsidRDefault="000404AF" w:rsidP="00634F01">
      <w:pPr>
        <w:jc w:val="center"/>
        <w:rPr>
          <w:b/>
          <w:bCs/>
        </w:rPr>
      </w:pPr>
      <w:r>
        <w:rPr>
          <w:b/>
          <w:caps/>
        </w:rPr>
        <w:t>dĖL</w:t>
      </w:r>
      <w:r>
        <w:t xml:space="preserve"> </w:t>
      </w:r>
      <w:r w:rsidR="00953454" w:rsidRPr="005A363A">
        <w:rPr>
          <w:b/>
          <w:bCs/>
        </w:rPr>
        <w:t xml:space="preserve">ŠIAULIŲ MIESTO SAVIVALDYBĖS TERITORIJOJE GYVENANČIŲ </w:t>
      </w:r>
      <w:bookmarkStart w:id="0" w:name="_GoBack"/>
      <w:r w:rsidR="00953454" w:rsidRPr="00923F65">
        <w:rPr>
          <w:b/>
          <w:bCs/>
        </w:rPr>
        <w:t>PRIEŠMOKYKLINIO IR</w:t>
      </w:r>
      <w:r w:rsidR="00953454">
        <w:rPr>
          <w:b/>
          <w:bCs/>
          <w:color w:val="0070C0"/>
        </w:rPr>
        <w:t xml:space="preserve"> </w:t>
      </w:r>
      <w:r w:rsidR="00953454" w:rsidRPr="005A363A">
        <w:rPr>
          <w:b/>
          <w:bCs/>
        </w:rPr>
        <w:t>MOKYKLINIO AMŽIAUS VAIKŲ</w:t>
      </w:r>
      <w:r w:rsidR="00953454">
        <w:rPr>
          <w:b/>
          <w:bCs/>
        </w:rPr>
        <w:t xml:space="preserve"> </w:t>
      </w:r>
      <w:r w:rsidR="00953454" w:rsidRPr="005A363A">
        <w:rPr>
          <w:b/>
          <w:bCs/>
        </w:rPr>
        <w:t>APSKAITOS</w:t>
      </w:r>
    </w:p>
    <w:p w:rsidR="006B1FF2" w:rsidRPr="00303874" w:rsidRDefault="00953454" w:rsidP="00634F01">
      <w:pPr>
        <w:jc w:val="center"/>
        <w:rPr>
          <w:b/>
        </w:rPr>
      </w:pPr>
      <w:r w:rsidRPr="005A363A">
        <w:rPr>
          <w:b/>
          <w:bCs/>
        </w:rPr>
        <w:t>TVARKOS APRAŠ</w:t>
      </w:r>
      <w:r>
        <w:rPr>
          <w:b/>
          <w:bCs/>
        </w:rPr>
        <w:t xml:space="preserve">O </w:t>
      </w:r>
      <w:r w:rsidR="006B1FF2" w:rsidRPr="00303874">
        <w:rPr>
          <w:b/>
          <w:caps/>
        </w:rPr>
        <w:t>patvirtinimo</w:t>
      </w:r>
    </w:p>
    <w:bookmarkEnd w:id="0"/>
    <w:p w:rsidR="00931767" w:rsidRDefault="00931767" w:rsidP="00634F01">
      <w:pPr>
        <w:jc w:val="center"/>
        <w:rPr>
          <w:b/>
          <w:caps/>
        </w:rPr>
      </w:pPr>
    </w:p>
    <w:p w:rsidR="000404AF" w:rsidRDefault="000404AF" w:rsidP="00634F01">
      <w:pPr>
        <w:jc w:val="center"/>
      </w:pPr>
      <w:r>
        <w:t>20</w:t>
      </w:r>
      <w:r w:rsidR="00F010A7">
        <w:t>1</w:t>
      </w:r>
      <w:r w:rsidR="004F5402">
        <w:t>9</w:t>
      </w:r>
      <w:r>
        <w:t xml:space="preserve"> m. </w:t>
      </w:r>
      <w:r w:rsidR="00F01A7D">
        <w:t>gruodž</w:t>
      </w:r>
      <w:r>
        <w:t>io</w:t>
      </w:r>
      <w:r w:rsidR="00C8346A">
        <w:t xml:space="preserve"> 12</w:t>
      </w:r>
      <w:r>
        <w:t xml:space="preserve"> d. Nr.</w:t>
      </w:r>
      <w:r w:rsidR="00C8346A">
        <w:t xml:space="preserve"> T-458</w:t>
      </w:r>
    </w:p>
    <w:p w:rsidR="00953454" w:rsidRDefault="000404AF" w:rsidP="00634F01">
      <w:pPr>
        <w:pStyle w:val="Antrat2"/>
      </w:pPr>
      <w:r>
        <w:t>Šiauliai</w:t>
      </w:r>
    </w:p>
    <w:p w:rsidR="00C8346A" w:rsidRPr="00953454" w:rsidRDefault="00C8346A" w:rsidP="00953454"/>
    <w:p w:rsidR="0072068E" w:rsidRPr="0029736D" w:rsidRDefault="00953454" w:rsidP="0072068E">
      <w:pPr>
        <w:ind w:firstLine="851"/>
        <w:jc w:val="both"/>
        <w:rPr>
          <w:spacing w:val="40"/>
        </w:rPr>
      </w:pPr>
      <w:r>
        <w:rPr>
          <w:color w:val="000000"/>
          <w:shd w:val="clear" w:color="auto" w:fill="FFFFFF"/>
        </w:rPr>
        <w:t xml:space="preserve">Vadovaudamasi Lietuvos Respublikos vietos savivaldos įstatymo 6 straipsnio </w:t>
      </w:r>
      <w:r w:rsidR="00623F76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 </w:t>
      </w:r>
      <w:r w:rsidR="008F22AC">
        <w:rPr>
          <w:color w:val="000000"/>
          <w:shd w:val="clear" w:color="auto" w:fill="FFFFFF"/>
        </w:rPr>
        <w:t>punktu</w:t>
      </w:r>
      <w:r>
        <w:rPr>
          <w:color w:val="000000"/>
          <w:shd w:val="clear" w:color="auto" w:fill="FFFFFF"/>
        </w:rPr>
        <w:t xml:space="preserve">, </w:t>
      </w:r>
      <w:r w:rsidR="00623F76">
        <w:rPr>
          <w:color w:val="000000"/>
          <w:shd w:val="clear" w:color="auto" w:fill="FFFFFF"/>
        </w:rPr>
        <w:t xml:space="preserve">18 straipsnio 1 dalimi, </w:t>
      </w:r>
      <w:r>
        <w:rPr>
          <w:color w:val="000000"/>
          <w:shd w:val="clear" w:color="auto" w:fill="FFFFFF"/>
        </w:rPr>
        <w:t xml:space="preserve">Lietuvos Respublikos švietimo įstatymo 58 straipsnio </w:t>
      </w:r>
      <w:r w:rsidR="00623F76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 xml:space="preserve"> dalies 7 punktu, Savivaldybės teritorijoje gyvenančių vaikų apskaitos tvarkos apraš</w:t>
      </w:r>
      <w:r w:rsidR="008F22AC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>, patvirtint</w:t>
      </w:r>
      <w:r w:rsidR="008F22AC">
        <w:rPr>
          <w:color w:val="000000"/>
          <w:shd w:val="clear" w:color="auto" w:fill="FFFFFF"/>
        </w:rPr>
        <w:t>u</w:t>
      </w:r>
      <w:r>
        <w:rPr>
          <w:color w:val="000000"/>
          <w:shd w:val="clear" w:color="auto" w:fill="FFFFFF"/>
        </w:rPr>
        <w:t xml:space="preserve"> Lietuvos Respublikos Vyriausybės 2012 m. balandžio 25 d. nutarimu Nr. 466 „Dėl Lietuvos Respublikos Vyriausybės 1997 m. rugpjūčio 4 d. nutarimo Nr. 889 </w:t>
      </w:r>
      <w:r w:rsidRPr="0072068E">
        <w:rPr>
          <w:color w:val="000000"/>
          <w:shd w:val="clear" w:color="auto" w:fill="FFFFFF"/>
        </w:rPr>
        <w:t>„</w:t>
      </w:r>
      <w:r w:rsidR="0072068E" w:rsidRPr="0072068E">
        <w:rPr>
          <w:color w:val="000000"/>
          <w:shd w:val="clear" w:color="auto" w:fill="FFFFFF"/>
        </w:rPr>
        <w:t>Dėl Savivaldybės teritorijoje gyvenančių vaikų apskaitos tvarkos patvirtinimo“ pakeitimo“</w:t>
      </w:r>
      <w:r w:rsidR="0072068E" w:rsidRPr="0072068E">
        <w:t xml:space="preserve">, Šiaulių miesto savivaldybės taryba </w:t>
      </w:r>
      <w:r w:rsidR="0072068E" w:rsidRPr="0072068E">
        <w:rPr>
          <w:spacing w:val="40"/>
        </w:rPr>
        <w:t>nusprendžia:</w:t>
      </w:r>
    </w:p>
    <w:p w:rsidR="00CF7D33" w:rsidRDefault="00CF7D33" w:rsidP="00623F76">
      <w:pPr>
        <w:ind w:firstLine="851"/>
        <w:jc w:val="both"/>
        <w:rPr>
          <w:color w:val="000000"/>
        </w:rPr>
      </w:pPr>
      <w:r>
        <w:t>1.</w:t>
      </w:r>
      <w:r w:rsidR="0065111B" w:rsidRPr="00303874">
        <w:rPr>
          <w:color w:val="000000"/>
        </w:rPr>
        <w:t xml:space="preserve"> </w:t>
      </w:r>
      <w:r>
        <w:rPr>
          <w:color w:val="000000"/>
        </w:rPr>
        <w:t>P</w:t>
      </w:r>
      <w:r w:rsidR="002A4579" w:rsidRPr="00303874">
        <w:rPr>
          <w:color w:val="000000"/>
        </w:rPr>
        <w:t>a</w:t>
      </w:r>
      <w:r w:rsidR="005906DC" w:rsidRPr="00303874">
        <w:rPr>
          <w:color w:val="000000"/>
        </w:rPr>
        <w:t>tvir</w:t>
      </w:r>
      <w:r w:rsidR="00044B79" w:rsidRPr="00303874">
        <w:rPr>
          <w:color w:val="000000"/>
        </w:rPr>
        <w:t>tin</w:t>
      </w:r>
      <w:r w:rsidR="002A4579" w:rsidRPr="00303874">
        <w:rPr>
          <w:color w:val="000000"/>
        </w:rPr>
        <w:t xml:space="preserve">ti </w:t>
      </w:r>
      <w:r w:rsidR="00623F76" w:rsidRPr="00C60B50">
        <w:t>Šiaulių miesto savivaldybės teritorijoje gyvenančių priešmokyklinio ir</w:t>
      </w:r>
      <w:r w:rsidR="00623F76" w:rsidRPr="00C60B50">
        <w:rPr>
          <w:color w:val="0070C0"/>
        </w:rPr>
        <w:t xml:space="preserve"> </w:t>
      </w:r>
      <w:r w:rsidR="00623F76" w:rsidRPr="00C60B50">
        <w:t xml:space="preserve">mokyklinio amžiaus vaikų apskaitos tvarkos </w:t>
      </w:r>
      <w:r w:rsidR="0065111B" w:rsidRPr="00303874">
        <w:rPr>
          <w:color w:val="000000"/>
        </w:rPr>
        <w:t>aprašą (pridedama).</w:t>
      </w:r>
    </w:p>
    <w:p w:rsidR="006B1FF2" w:rsidRDefault="00CF7D33" w:rsidP="00623F76">
      <w:pPr>
        <w:pStyle w:val="Pagrindiniotekstotrauka2"/>
        <w:ind w:firstLine="851"/>
        <w:jc w:val="both"/>
      </w:pPr>
      <w:r w:rsidRPr="00CF7D33">
        <w:rPr>
          <w:color w:val="000000"/>
        </w:rPr>
        <w:t>2.</w:t>
      </w:r>
      <w:r w:rsidRPr="00CF7D33">
        <w:t xml:space="preserve"> </w:t>
      </w:r>
      <w:r>
        <w:t>Pripažinti netekusi</w:t>
      </w:r>
      <w:r w:rsidR="00483E72">
        <w:t>u</w:t>
      </w:r>
      <w:r>
        <w:t xml:space="preserve"> galios</w:t>
      </w:r>
      <w:r w:rsidR="00483E72">
        <w:t xml:space="preserve"> </w:t>
      </w:r>
      <w:r w:rsidR="006B1FF2" w:rsidRPr="00166074">
        <w:t>Šiaulių miesto savivaldybės tarybos 20</w:t>
      </w:r>
      <w:r w:rsidR="004F5402">
        <w:t>1</w:t>
      </w:r>
      <w:r w:rsidR="00623F76">
        <w:t>1</w:t>
      </w:r>
      <w:r w:rsidR="006B1FF2" w:rsidRPr="00166074">
        <w:t xml:space="preserve"> m. </w:t>
      </w:r>
      <w:r w:rsidR="004F5402">
        <w:t>g</w:t>
      </w:r>
      <w:r w:rsidR="00623F76">
        <w:t>egužės 26</w:t>
      </w:r>
      <w:r w:rsidR="006B1FF2" w:rsidRPr="00166074">
        <w:t xml:space="preserve"> d. sprendim</w:t>
      </w:r>
      <w:r w:rsidR="00483E72">
        <w:t>ą</w:t>
      </w:r>
      <w:r w:rsidR="006B1FF2" w:rsidRPr="00166074">
        <w:t xml:space="preserve"> </w:t>
      </w:r>
      <w:bookmarkStart w:id="1" w:name="n_0"/>
      <w:r w:rsidR="00634F01" w:rsidRPr="00634F01">
        <w:t xml:space="preserve">Nr. T-162 </w:t>
      </w:r>
      <w:bookmarkEnd w:id="1"/>
      <w:r w:rsidR="006B1FF2" w:rsidRPr="00166074">
        <w:t xml:space="preserve">„Dėl </w:t>
      </w:r>
      <w:r w:rsidR="00623F76" w:rsidRPr="00C60B50">
        <w:t xml:space="preserve">Šiaulių miesto savivaldybės teritorijoje gyvenančių </w:t>
      </w:r>
      <w:r w:rsidR="00623F76">
        <w:t xml:space="preserve">nesimokančių </w:t>
      </w:r>
      <w:r w:rsidR="00623F76" w:rsidRPr="00C60B50">
        <w:t xml:space="preserve">mokyklinio amžiaus vaikų </w:t>
      </w:r>
      <w:r w:rsidR="00623F76">
        <w:t xml:space="preserve">iki 16 metų </w:t>
      </w:r>
      <w:r w:rsidR="00623F76" w:rsidRPr="00C60B50">
        <w:t xml:space="preserve">apskaitos tvarkos </w:t>
      </w:r>
      <w:r w:rsidR="00623F76" w:rsidRPr="00303874">
        <w:rPr>
          <w:color w:val="000000"/>
        </w:rPr>
        <w:t>apraš</w:t>
      </w:r>
      <w:r w:rsidR="00623F76">
        <w:rPr>
          <w:color w:val="000000"/>
        </w:rPr>
        <w:t>o</w:t>
      </w:r>
      <w:r w:rsidR="00623F76" w:rsidRPr="00303874">
        <w:rPr>
          <w:color w:val="000000"/>
        </w:rPr>
        <w:t xml:space="preserve"> </w:t>
      </w:r>
      <w:r w:rsidR="006B1FF2" w:rsidRPr="00166074">
        <w:t>patvirtinimo“</w:t>
      </w:r>
      <w:r w:rsidR="00483E72">
        <w:t>.</w:t>
      </w:r>
    </w:p>
    <w:p w:rsidR="00F92097" w:rsidRDefault="00F92097" w:rsidP="00F92097">
      <w:pPr>
        <w:widowControl w:val="0"/>
        <w:suppressAutoHyphens/>
        <w:jc w:val="both"/>
        <w:rPr>
          <w:color w:val="000000"/>
        </w:rPr>
      </w:pPr>
    </w:p>
    <w:p w:rsidR="00C8346A" w:rsidRDefault="00C8346A" w:rsidP="00F92097">
      <w:pPr>
        <w:widowControl w:val="0"/>
        <w:suppressAutoHyphens/>
        <w:jc w:val="both"/>
        <w:rPr>
          <w:color w:val="000000"/>
        </w:rPr>
      </w:pPr>
    </w:p>
    <w:p w:rsidR="00C8346A" w:rsidRDefault="00C8346A" w:rsidP="00F92097">
      <w:pPr>
        <w:widowControl w:val="0"/>
        <w:suppressAutoHyphens/>
        <w:jc w:val="both"/>
        <w:rPr>
          <w:color w:val="000000"/>
        </w:rPr>
      </w:pPr>
    </w:p>
    <w:p w:rsidR="00E761E4" w:rsidRDefault="00E761E4" w:rsidP="00E761E4">
      <w:pPr>
        <w:pStyle w:val="Pagrindiniotekstotrauka2"/>
        <w:ind w:firstLine="0"/>
        <w:jc w:val="both"/>
        <w:rPr>
          <w:bCs/>
        </w:rPr>
      </w:pPr>
    </w:p>
    <w:p w:rsidR="000404AF" w:rsidRDefault="00634F01" w:rsidP="00634F01">
      <w:pPr>
        <w:tabs>
          <w:tab w:val="right" w:pos="9638"/>
        </w:tabs>
        <w:rPr>
          <w:color w:val="000000"/>
        </w:rPr>
      </w:pPr>
      <w:r>
        <w:rPr>
          <w:color w:val="000000"/>
        </w:rPr>
        <w:t>Savivaldybės meras</w:t>
      </w:r>
      <w:r>
        <w:rPr>
          <w:color w:val="000000"/>
        </w:rPr>
        <w:tab/>
        <w:t>Artūras Visockas</w:t>
      </w:r>
    </w:p>
    <w:p w:rsidR="00634F01" w:rsidRDefault="00634F01" w:rsidP="00634F01">
      <w:pPr>
        <w:tabs>
          <w:tab w:val="right" w:pos="9638"/>
        </w:tabs>
        <w:jc w:val="center"/>
      </w:pPr>
      <w:r>
        <w:t>______________</w:t>
      </w:r>
    </w:p>
    <w:p w:rsidR="00634F01" w:rsidRDefault="00634F01" w:rsidP="00634F01">
      <w:pPr>
        <w:tabs>
          <w:tab w:val="right" w:pos="9638"/>
        </w:tabs>
        <w:jc w:val="center"/>
      </w:pPr>
    </w:p>
    <w:sectPr w:rsidR="00634F01" w:rsidSect="002A4579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92" w:rsidRDefault="00C24292">
      <w:r>
        <w:separator/>
      </w:r>
    </w:p>
  </w:endnote>
  <w:endnote w:type="continuationSeparator" w:id="0">
    <w:p w:rsidR="00C24292" w:rsidRDefault="00C2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92" w:rsidRDefault="00C24292">
      <w:r>
        <w:separator/>
      </w:r>
    </w:p>
  </w:footnote>
  <w:footnote w:type="continuationSeparator" w:id="0">
    <w:p w:rsidR="00C24292" w:rsidRDefault="00C24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AF" w:rsidRDefault="000404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404AF" w:rsidRDefault="000404A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AF" w:rsidRDefault="000404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7DB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404AF" w:rsidRDefault="000404AF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0"/>
    <w:rsid w:val="00001803"/>
    <w:rsid w:val="00001B64"/>
    <w:rsid w:val="000404AF"/>
    <w:rsid w:val="00044B79"/>
    <w:rsid w:val="0005350C"/>
    <w:rsid w:val="000651C0"/>
    <w:rsid w:val="00086AC1"/>
    <w:rsid w:val="00095E17"/>
    <w:rsid w:val="00096803"/>
    <w:rsid w:val="000A44DB"/>
    <w:rsid w:val="000E0440"/>
    <w:rsid w:val="00111F83"/>
    <w:rsid w:val="00166074"/>
    <w:rsid w:val="001B74F0"/>
    <w:rsid w:val="00262A90"/>
    <w:rsid w:val="0028629A"/>
    <w:rsid w:val="0029583E"/>
    <w:rsid w:val="002A4579"/>
    <w:rsid w:val="00303874"/>
    <w:rsid w:val="00303FDB"/>
    <w:rsid w:val="00310A81"/>
    <w:rsid w:val="003645C0"/>
    <w:rsid w:val="003D2EC5"/>
    <w:rsid w:val="003D322D"/>
    <w:rsid w:val="003E3949"/>
    <w:rsid w:val="00425D23"/>
    <w:rsid w:val="00483E72"/>
    <w:rsid w:val="004C1E2D"/>
    <w:rsid w:val="004D3F9B"/>
    <w:rsid w:val="004F5402"/>
    <w:rsid w:val="00512A1C"/>
    <w:rsid w:val="00536CA9"/>
    <w:rsid w:val="005635B4"/>
    <w:rsid w:val="00563B73"/>
    <w:rsid w:val="005906DC"/>
    <w:rsid w:val="005A3466"/>
    <w:rsid w:val="00611069"/>
    <w:rsid w:val="00614A49"/>
    <w:rsid w:val="00623F76"/>
    <w:rsid w:val="00634F01"/>
    <w:rsid w:val="0065111B"/>
    <w:rsid w:val="00656016"/>
    <w:rsid w:val="006964E9"/>
    <w:rsid w:val="006B1FF2"/>
    <w:rsid w:val="006C6463"/>
    <w:rsid w:val="0072068E"/>
    <w:rsid w:val="00750E7F"/>
    <w:rsid w:val="007B5E42"/>
    <w:rsid w:val="007C353B"/>
    <w:rsid w:val="00857DBF"/>
    <w:rsid w:val="008F22AC"/>
    <w:rsid w:val="00931767"/>
    <w:rsid w:val="00953454"/>
    <w:rsid w:val="00954668"/>
    <w:rsid w:val="00994FF5"/>
    <w:rsid w:val="009C7098"/>
    <w:rsid w:val="009D6996"/>
    <w:rsid w:val="00C17DBE"/>
    <w:rsid w:val="00C24292"/>
    <w:rsid w:val="00C26CAE"/>
    <w:rsid w:val="00C83437"/>
    <w:rsid w:val="00C8346A"/>
    <w:rsid w:val="00CE7586"/>
    <w:rsid w:val="00CF7D33"/>
    <w:rsid w:val="00D04693"/>
    <w:rsid w:val="00D11D4F"/>
    <w:rsid w:val="00D1218B"/>
    <w:rsid w:val="00D21BEA"/>
    <w:rsid w:val="00D466F5"/>
    <w:rsid w:val="00E47C54"/>
    <w:rsid w:val="00E761E4"/>
    <w:rsid w:val="00F010A7"/>
    <w:rsid w:val="00F01A7D"/>
    <w:rsid w:val="00F723AD"/>
    <w:rsid w:val="00F92097"/>
    <w:rsid w:val="00F925ED"/>
    <w:rsid w:val="00F92AEC"/>
    <w:rsid w:val="00F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CFA6B-F39A-498F-98E6-9F77CA40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pPr>
      <w:ind w:firstLine="340"/>
      <w:jc w:val="both"/>
    </w:pPr>
    <w:rPr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sz w:val="20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20"/>
      <w:szCs w:val="20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paragraph" w:styleId="Pagrindiniotekstotrauka2">
    <w:name w:val="Body Text Indent 2"/>
    <w:basedOn w:val="prastasis"/>
    <w:pPr>
      <w:ind w:firstLine="720"/>
    </w:pPr>
    <w:rPr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pPr>
      <w:ind w:firstLine="907"/>
      <w:jc w:val="both"/>
    </w:p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styleId="Pagrindinistekstas">
    <w:name w:val="Body Text"/>
    <w:basedOn w:val="prastasis"/>
    <w:rsid w:val="0065111B"/>
    <w:pPr>
      <w:spacing w:after="120"/>
    </w:pPr>
  </w:style>
  <w:style w:type="paragraph" w:customStyle="1" w:styleId="DiagramaDiagrama1">
    <w:name w:val="Diagrama Diagrama1"/>
    <w:basedOn w:val="prastasis"/>
    <w:rsid w:val="00D1218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as">
    <w:name w:val="Hyperlink"/>
    <w:uiPriority w:val="99"/>
    <w:semiHidden/>
    <w:unhideWhenUsed/>
    <w:rsid w:val="00953454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C8346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8346A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b39c484889fe4320804cedfca1cf342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b39c484889fe4320804cedfca1cf342e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ŠIAULIŲ MIESTO SAVIVALDYBĖS TERITORIJOJE GYVENANČIŲ PRIEŠMOKYKLINIO IR MOKYKLINIO AMŽIAUS VAIKŲ APSKAITOS 
TVARKOS APRAŠO PATVIRTINIMO</vt:lpstr>
      <vt:lpstr>ŠIAULIŲ MIESTO SAVIVALDYBĖS TARYBA</vt:lpstr>
    </vt:vector>
  </TitlesOfParts>
  <Manager>2019-12-13</Manager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ŠIAULIŲ MIESTO SAVIVALDYBĖS TERITORIJOJE GYVENANČIŲ PRIEŠMOKYKLINIO IR MOKYKLINIO AMŽIAUS VAIKŲ APSKAITOS 
TVARKOS APRAŠO PATVIRTINIMO</dc:title>
  <dc:subject>T-458</dc:subject>
  <dc:creator>ŠIAULIŲ MIESTO SAVIVALDYBĖS TARYBA</dc:creator>
  <cp:lastModifiedBy>„Windows“ vartotojas</cp:lastModifiedBy>
  <cp:revision>2</cp:revision>
  <cp:lastPrinted>2016-11-10T06:59:00Z</cp:lastPrinted>
  <dcterms:created xsi:type="dcterms:W3CDTF">2019-12-20T07:26:00Z</dcterms:created>
  <dcterms:modified xsi:type="dcterms:W3CDTF">2019-12-20T07:26:00Z</dcterms:modified>
  <cp:category>SPRENDIMAS</cp:category>
</cp:coreProperties>
</file>