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58" w:rsidRPr="0013341F" w:rsidRDefault="009D4A58" w:rsidP="0013341F">
      <w:pPr>
        <w:ind w:left="5812"/>
      </w:pPr>
      <w:r w:rsidRPr="0013341F">
        <w:t>PRITARTA</w:t>
      </w:r>
    </w:p>
    <w:p w:rsidR="005759CD" w:rsidRPr="0013341F" w:rsidRDefault="009D4A58" w:rsidP="0013341F">
      <w:pPr>
        <w:ind w:left="5812"/>
      </w:pPr>
      <w:r w:rsidRPr="0013341F">
        <w:t>Šiaulių lopšelio-darželio „Rugiagėlė“</w:t>
      </w:r>
      <w:r w:rsidR="0013341F" w:rsidRPr="0013341F">
        <w:t xml:space="preserve"> tarybos</w:t>
      </w:r>
      <w:r w:rsidR="00904AA0" w:rsidRPr="0013341F">
        <w:t xml:space="preserve"> 2018</w:t>
      </w:r>
      <w:r w:rsidR="007E69F8" w:rsidRPr="0013341F">
        <w:t>-12</w:t>
      </w:r>
      <w:r w:rsidR="00904AA0" w:rsidRPr="0013341F">
        <w:t>-</w:t>
      </w:r>
      <w:r w:rsidR="00CE2A30" w:rsidRPr="0013341F">
        <w:t>28</w:t>
      </w:r>
      <w:r w:rsidR="0013341F" w:rsidRPr="0013341F">
        <w:t xml:space="preserve"> posėdžio protokoliniu nutarimu</w:t>
      </w:r>
    </w:p>
    <w:p w:rsidR="009D4A58" w:rsidRPr="0013341F" w:rsidRDefault="0013341F" w:rsidP="0013341F">
      <w:pPr>
        <w:ind w:left="5812"/>
      </w:pPr>
      <w:r w:rsidRPr="0013341F">
        <w:t>(</w:t>
      </w:r>
      <w:r w:rsidR="00904AA0" w:rsidRPr="0013341F">
        <w:t>protokolu Nr. IT-</w:t>
      </w:r>
      <w:r w:rsidRPr="0013341F">
        <w:t xml:space="preserve">     )</w:t>
      </w:r>
    </w:p>
    <w:p w:rsidR="00161059" w:rsidRPr="0013341F" w:rsidRDefault="009D4A58">
      <w:pPr>
        <w:jc w:val="both"/>
      </w:pPr>
      <w:r w:rsidRPr="0013341F">
        <w:tab/>
      </w:r>
      <w:r w:rsidRPr="0013341F">
        <w:tab/>
      </w:r>
      <w:r w:rsidRPr="0013341F">
        <w:tab/>
      </w:r>
      <w:r w:rsidRPr="0013341F">
        <w:tab/>
      </w:r>
      <w:r w:rsidRPr="0013341F">
        <w:tab/>
      </w:r>
      <w:r w:rsidRPr="0013341F">
        <w:tab/>
      </w:r>
      <w:r w:rsidRPr="0013341F">
        <w:tab/>
      </w:r>
    </w:p>
    <w:p w:rsidR="0013341F" w:rsidRPr="0013341F" w:rsidRDefault="0013341F">
      <w:pPr>
        <w:jc w:val="both"/>
      </w:pPr>
    </w:p>
    <w:p w:rsidR="009D4A58" w:rsidRPr="0013341F" w:rsidRDefault="009D4A58" w:rsidP="005759CD">
      <w:pPr>
        <w:ind w:left="5040" w:firstLine="720"/>
        <w:jc w:val="both"/>
      </w:pPr>
      <w:r w:rsidRPr="0013341F">
        <w:t>PATVIRTINTA</w:t>
      </w:r>
    </w:p>
    <w:p w:rsidR="009D4A58" w:rsidRPr="0013341F" w:rsidRDefault="009D4A58">
      <w:pPr>
        <w:jc w:val="both"/>
      </w:pPr>
      <w:r w:rsidRPr="0013341F">
        <w:tab/>
      </w:r>
      <w:r w:rsidRPr="0013341F">
        <w:tab/>
      </w:r>
      <w:r w:rsidRPr="0013341F">
        <w:tab/>
      </w:r>
      <w:r w:rsidRPr="0013341F">
        <w:tab/>
      </w:r>
      <w:r w:rsidRPr="0013341F">
        <w:tab/>
      </w:r>
      <w:r w:rsidRPr="0013341F">
        <w:tab/>
      </w:r>
      <w:r w:rsidRPr="0013341F">
        <w:tab/>
      </w:r>
      <w:r w:rsidR="005759CD" w:rsidRPr="0013341F">
        <w:tab/>
      </w:r>
      <w:r w:rsidRPr="0013341F">
        <w:t>Šiaulių lopšelio-darželio „Rugiagėlė“</w:t>
      </w:r>
    </w:p>
    <w:p w:rsidR="009D4A58" w:rsidRPr="0013341F" w:rsidRDefault="009D4A58">
      <w:pPr>
        <w:jc w:val="both"/>
      </w:pPr>
      <w:r w:rsidRPr="0013341F">
        <w:tab/>
      </w:r>
      <w:r w:rsidRPr="0013341F">
        <w:tab/>
      </w:r>
      <w:r w:rsidRPr="0013341F">
        <w:tab/>
      </w:r>
      <w:r w:rsidRPr="0013341F">
        <w:tab/>
      </w:r>
      <w:r w:rsidRPr="0013341F">
        <w:tab/>
      </w:r>
      <w:r w:rsidRPr="0013341F">
        <w:tab/>
      </w:r>
      <w:r w:rsidRPr="0013341F">
        <w:tab/>
      </w:r>
      <w:r w:rsidR="005759CD" w:rsidRPr="0013341F">
        <w:tab/>
      </w:r>
      <w:r w:rsidR="00904AA0" w:rsidRPr="0013341F">
        <w:t>direktoriaus 2018</w:t>
      </w:r>
      <w:r w:rsidRPr="0013341F">
        <w:t xml:space="preserve"> m. gruodžio </w:t>
      </w:r>
      <w:r w:rsidR="005103CD" w:rsidRPr="0013341F">
        <w:t xml:space="preserve"> </w:t>
      </w:r>
      <w:r w:rsidR="0013341F" w:rsidRPr="0013341F">
        <w:t xml:space="preserve">  </w:t>
      </w:r>
      <w:r w:rsidRPr="0013341F">
        <w:t>d.</w:t>
      </w:r>
    </w:p>
    <w:p w:rsidR="009D4A58" w:rsidRPr="0013341F" w:rsidRDefault="009D4A58">
      <w:pPr>
        <w:jc w:val="both"/>
      </w:pPr>
      <w:r w:rsidRPr="0013341F">
        <w:tab/>
      </w:r>
      <w:r w:rsidRPr="0013341F">
        <w:tab/>
      </w:r>
      <w:r w:rsidRPr="0013341F">
        <w:tab/>
      </w:r>
      <w:r w:rsidRPr="0013341F">
        <w:tab/>
      </w:r>
      <w:r w:rsidRPr="0013341F">
        <w:tab/>
      </w:r>
      <w:r w:rsidRPr="0013341F">
        <w:tab/>
      </w:r>
      <w:r w:rsidRPr="0013341F">
        <w:tab/>
      </w:r>
      <w:r w:rsidR="005759CD" w:rsidRPr="0013341F">
        <w:tab/>
      </w:r>
      <w:r w:rsidRPr="0013341F">
        <w:t>įsakymu Nr. V-</w:t>
      </w:r>
    </w:p>
    <w:p w:rsidR="009D4A58" w:rsidRPr="0013341F" w:rsidRDefault="009D4A58">
      <w:pPr>
        <w:jc w:val="right"/>
      </w:pPr>
    </w:p>
    <w:p w:rsidR="009D4A58" w:rsidRPr="0013341F" w:rsidRDefault="009D4A58">
      <w:pPr>
        <w:jc w:val="both"/>
      </w:pPr>
    </w:p>
    <w:p w:rsidR="005759CD" w:rsidRPr="0013341F" w:rsidRDefault="005759CD">
      <w:pPr>
        <w:jc w:val="both"/>
      </w:pPr>
    </w:p>
    <w:p w:rsidR="005759CD" w:rsidRPr="0013341F" w:rsidRDefault="005759CD">
      <w:pPr>
        <w:jc w:val="both"/>
      </w:pPr>
    </w:p>
    <w:p w:rsidR="005759CD" w:rsidRPr="0013341F" w:rsidRDefault="005759CD">
      <w:pPr>
        <w:jc w:val="both"/>
      </w:pPr>
    </w:p>
    <w:p w:rsidR="005759CD" w:rsidRPr="0013341F" w:rsidRDefault="005759CD">
      <w:pPr>
        <w:jc w:val="both"/>
      </w:pPr>
    </w:p>
    <w:p w:rsidR="009D4A58" w:rsidRPr="0013341F" w:rsidRDefault="009D4A58">
      <w:pPr>
        <w:jc w:val="both"/>
      </w:pPr>
    </w:p>
    <w:p w:rsidR="005759CD" w:rsidRPr="0013341F" w:rsidRDefault="005759CD">
      <w:pPr>
        <w:jc w:val="both"/>
      </w:pPr>
    </w:p>
    <w:p w:rsidR="005759CD" w:rsidRPr="0013341F" w:rsidRDefault="005759CD">
      <w:pPr>
        <w:jc w:val="both"/>
      </w:pPr>
    </w:p>
    <w:p w:rsidR="005759CD" w:rsidRPr="0013341F" w:rsidRDefault="005759CD">
      <w:pPr>
        <w:jc w:val="both"/>
      </w:pPr>
    </w:p>
    <w:p w:rsidR="009D4A58" w:rsidRPr="0013341F" w:rsidRDefault="009D4A58" w:rsidP="005759CD">
      <w:pPr>
        <w:spacing w:line="360" w:lineRule="auto"/>
        <w:jc w:val="center"/>
        <w:rPr>
          <w:b/>
        </w:rPr>
      </w:pPr>
      <w:r w:rsidRPr="0013341F">
        <w:rPr>
          <w:b/>
        </w:rPr>
        <w:t>ŠIAUL</w:t>
      </w:r>
      <w:r w:rsidR="00BE2615" w:rsidRPr="0013341F">
        <w:rPr>
          <w:b/>
        </w:rPr>
        <w:t>IŲ LOPŠELIO-DARŽELIO</w:t>
      </w:r>
      <w:r w:rsidRPr="0013341F">
        <w:rPr>
          <w:b/>
        </w:rPr>
        <w:t xml:space="preserve"> „RUGIAGĖLĖ“</w:t>
      </w:r>
    </w:p>
    <w:p w:rsidR="009D4A58" w:rsidRPr="0013341F" w:rsidRDefault="00904AA0" w:rsidP="005759CD">
      <w:pPr>
        <w:spacing w:line="360" w:lineRule="auto"/>
        <w:jc w:val="center"/>
        <w:rPr>
          <w:b/>
        </w:rPr>
      </w:pPr>
      <w:r w:rsidRPr="0013341F">
        <w:rPr>
          <w:b/>
        </w:rPr>
        <w:t>2019</w:t>
      </w:r>
      <w:r w:rsidR="009D4A58" w:rsidRPr="0013341F">
        <w:rPr>
          <w:b/>
        </w:rPr>
        <w:t xml:space="preserve"> METŲ</w:t>
      </w:r>
      <w:r w:rsidR="007256F5" w:rsidRPr="0013341F">
        <w:rPr>
          <w:b/>
        </w:rPr>
        <w:t xml:space="preserve"> </w:t>
      </w:r>
      <w:r w:rsidR="00087CC3" w:rsidRPr="0013341F">
        <w:rPr>
          <w:b/>
        </w:rPr>
        <w:t>VEIKLOS PLANAS</w:t>
      </w:r>
    </w:p>
    <w:p w:rsidR="009D4A58" w:rsidRPr="0013341F" w:rsidRDefault="009D4A58">
      <w:pPr>
        <w:spacing w:line="480" w:lineRule="auto"/>
        <w:jc w:val="center"/>
        <w:rPr>
          <w:b/>
        </w:rPr>
      </w:pPr>
    </w:p>
    <w:p w:rsidR="009D4A58" w:rsidRPr="0013341F" w:rsidRDefault="009D4A58">
      <w:pPr>
        <w:spacing w:line="480" w:lineRule="auto"/>
        <w:rPr>
          <w:b/>
        </w:rPr>
      </w:pPr>
    </w:p>
    <w:p w:rsidR="009D4A58" w:rsidRPr="0013341F" w:rsidRDefault="009D4A58">
      <w:pPr>
        <w:spacing w:line="480" w:lineRule="auto"/>
        <w:rPr>
          <w:b/>
        </w:rPr>
      </w:pPr>
    </w:p>
    <w:p w:rsidR="009D4A58" w:rsidRPr="0013341F" w:rsidRDefault="009D4A58">
      <w:pPr>
        <w:spacing w:line="480" w:lineRule="auto"/>
        <w:rPr>
          <w:b/>
        </w:rPr>
      </w:pPr>
    </w:p>
    <w:p w:rsidR="009D4A58" w:rsidRPr="0013341F" w:rsidRDefault="009D4A58">
      <w:pPr>
        <w:spacing w:line="480" w:lineRule="auto"/>
        <w:rPr>
          <w:b/>
        </w:rPr>
      </w:pPr>
    </w:p>
    <w:p w:rsidR="009D4A58" w:rsidRPr="0013341F" w:rsidRDefault="009D4A58">
      <w:pPr>
        <w:spacing w:line="480" w:lineRule="auto"/>
        <w:rPr>
          <w:b/>
        </w:rPr>
      </w:pPr>
    </w:p>
    <w:p w:rsidR="009D4A58" w:rsidRPr="0013341F" w:rsidRDefault="009D4A58">
      <w:pPr>
        <w:spacing w:line="480" w:lineRule="auto"/>
        <w:rPr>
          <w:b/>
        </w:rPr>
      </w:pPr>
    </w:p>
    <w:p w:rsidR="009D4A58" w:rsidRPr="0013341F" w:rsidRDefault="009D4A58">
      <w:pPr>
        <w:spacing w:line="360" w:lineRule="auto"/>
        <w:ind w:firstLine="1296"/>
        <w:jc w:val="both"/>
        <w:rPr>
          <w:b/>
        </w:rPr>
      </w:pPr>
    </w:p>
    <w:p w:rsidR="009D4A58" w:rsidRPr="0013341F" w:rsidRDefault="009D4A58">
      <w:pPr>
        <w:spacing w:line="360" w:lineRule="auto"/>
        <w:ind w:firstLine="1296"/>
        <w:jc w:val="both"/>
        <w:rPr>
          <w:b/>
        </w:rPr>
      </w:pPr>
    </w:p>
    <w:p w:rsidR="009D4A58" w:rsidRPr="0013341F" w:rsidRDefault="009D4A58">
      <w:pPr>
        <w:spacing w:line="360" w:lineRule="auto"/>
        <w:ind w:firstLine="1296"/>
        <w:jc w:val="both"/>
        <w:rPr>
          <w:b/>
        </w:rPr>
      </w:pPr>
    </w:p>
    <w:p w:rsidR="005759CD" w:rsidRPr="0013341F" w:rsidRDefault="005759CD">
      <w:pPr>
        <w:spacing w:line="360" w:lineRule="auto"/>
        <w:ind w:firstLine="1296"/>
        <w:jc w:val="both"/>
        <w:rPr>
          <w:b/>
        </w:rPr>
      </w:pPr>
    </w:p>
    <w:p w:rsidR="005759CD" w:rsidRPr="0013341F" w:rsidRDefault="005759CD">
      <w:pPr>
        <w:spacing w:line="360" w:lineRule="auto"/>
        <w:ind w:firstLine="1296"/>
        <w:jc w:val="both"/>
        <w:rPr>
          <w:b/>
        </w:rPr>
      </w:pPr>
    </w:p>
    <w:p w:rsidR="005759CD" w:rsidRPr="0013341F" w:rsidRDefault="005759CD" w:rsidP="005759CD">
      <w:pPr>
        <w:spacing w:line="360" w:lineRule="auto"/>
        <w:jc w:val="both"/>
        <w:rPr>
          <w:b/>
        </w:rPr>
      </w:pPr>
    </w:p>
    <w:p w:rsidR="00E43D23" w:rsidRPr="0013341F" w:rsidRDefault="00E43D23" w:rsidP="00E43D23">
      <w:pPr>
        <w:jc w:val="center"/>
        <w:rPr>
          <w:bCs/>
        </w:rPr>
      </w:pPr>
      <w:r w:rsidRPr="0013341F">
        <w:rPr>
          <w:bCs/>
        </w:rPr>
        <w:t>Šiauliai</w:t>
      </w:r>
    </w:p>
    <w:p w:rsidR="00E43D23" w:rsidRPr="0013341F" w:rsidRDefault="00087CC3" w:rsidP="00E43D23">
      <w:pPr>
        <w:jc w:val="center"/>
        <w:rPr>
          <w:bCs/>
        </w:rPr>
      </w:pPr>
      <w:r w:rsidRPr="0013341F">
        <w:rPr>
          <w:bCs/>
        </w:rPr>
        <w:t>2018</w:t>
      </w:r>
    </w:p>
    <w:p w:rsidR="001679D6" w:rsidRPr="0013341F" w:rsidRDefault="001679D6" w:rsidP="002C3E1D">
      <w:pPr>
        <w:spacing w:line="360" w:lineRule="auto"/>
        <w:rPr>
          <w:b/>
        </w:rPr>
      </w:pPr>
    </w:p>
    <w:p w:rsidR="00904AA0" w:rsidRPr="0013341F" w:rsidRDefault="00904AA0" w:rsidP="002C3E1D">
      <w:pPr>
        <w:spacing w:line="360" w:lineRule="auto"/>
        <w:rPr>
          <w:b/>
        </w:rPr>
      </w:pPr>
    </w:p>
    <w:p w:rsidR="002707C6" w:rsidRPr="0013341F" w:rsidRDefault="002707C6" w:rsidP="002707C6">
      <w:pPr>
        <w:spacing w:line="360" w:lineRule="auto"/>
        <w:ind w:left="780"/>
        <w:jc w:val="center"/>
        <w:rPr>
          <w:b/>
        </w:rPr>
      </w:pPr>
      <w:r w:rsidRPr="0013341F">
        <w:rPr>
          <w:b/>
        </w:rPr>
        <w:t>I SKYRIUS</w:t>
      </w:r>
    </w:p>
    <w:p w:rsidR="00613544" w:rsidRPr="0013341F" w:rsidRDefault="00904AA0" w:rsidP="002707C6">
      <w:pPr>
        <w:spacing w:line="360" w:lineRule="auto"/>
        <w:ind w:left="780"/>
        <w:jc w:val="center"/>
        <w:rPr>
          <w:b/>
        </w:rPr>
      </w:pPr>
      <w:r w:rsidRPr="0013341F">
        <w:rPr>
          <w:b/>
        </w:rPr>
        <w:t>2018</w:t>
      </w:r>
      <w:r w:rsidR="00485762" w:rsidRPr="0013341F">
        <w:rPr>
          <w:b/>
        </w:rPr>
        <w:t xml:space="preserve"> METŲ VE</w:t>
      </w:r>
      <w:r w:rsidR="00613544" w:rsidRPr="0013341F">
        <w:rPr>
          <w:b/>
        </w:rPr>
        <w:t>IKLOS PLANO ĮGYVENDINIMAS</w:t>
      </w:r>
    </w:p>
    <w:p w:rsidR="009D4A58" w:rsidRPr="0013341F" w:rsidRDefault="009D4A58" w:rsidP="002707C6">
      <w:pPr>
        <w:pStyle w:val="ListParagraph"/>
        <w:numPr>
          <w:ilvl w:val="0"/>
          <w:numId w:val="17"/>
        </w:numPr>
        <w:jc w:val="both"/>
      </w:pPr>
      <w:r w:rsidRPr="0013341F">
        <w:t>metais buvo numatyti tikslai:</w:t>
      </w:r>
    </w:p>
    <w:p w:rsidR="00904AA0" w:rsidRPr="0013341F" w:rsidRDefault="002707C6" w:rsidP="002707C6">
      <w:pPr>
        <w:jc w:val="both"/>
        <w:rPr>
          <w:b/>
        </w:rPr>
      </w:pPr>
      <w:r w:rsidRPr="0013341F">
        <w:rPr>
          <w:b/>
        </w:rPr>
        <w:t xml:space="preserve">           1. </w:t>
      </w:r>
      <w:r w:rsidR="00904AA0" w:rsidRPr="0013341F">
        <w:rPr>
          <w:b/>
        </w:rPr>
        <w:t>Tenkinti ikimokyklinio ir priešmokyklinio ugdymo(si) poreikius, orientuojantis į Geros mokyklos modelį .</w:t>
      </w:r>
    </w:p>
    <w:p w:rsidR="00904AA0" w:rsidRPr="0013341F" w:rsidRDefault="00904AA0" w:rsidP="001A446B">
      <w:pPr>
        <w:numPr>
          <w:ilvl w:val="1"/>
          <w:numId w:val="3"/>
        </w:numPr>
        <w:tabs>
          <w:tab w:val="left" w:pos="1276"/>
        </w:tabs>
        <w:suppressAutoHyphens w:val="0"/>
        <w:ind w:left="426" w:firstLine="294"/>
        <w:jc w:val="both"/>
      </w:pPr>
      <w:r w:rsidRPr="0013341F">
        <w:t xml:space="preserve"> Sudaryti sąlygas ugdymo turinio kaitai.</w:t>
      </w:r>
    </w:p>
    <w:p w:rsidR="00904AA0" w:rsidRPr="0013341F" w:rsidRDefault="00904AA0" w:rsidP="001A446B">
      <w:pPr>
        <w:numPr>
          <w:ilvl w:val="1"/>
          <w:numId w:val="3"/>
        </w:numPr>
        <w:tabs>
          <w:tab w:val="left" w:pos="1276"/>
        </w:tabs>
        <w:suppressAutoHyphens w:val="0"/>
        <w:ind w:left="426" w:firstLine="294"/>
        <w:jc w:val="both"/>
      </w:pPr>
      <w:r w:rsidRPr="0013341F">
        <w:t xml:space="preserve"> Plėtoti ugdytinių emocinių ir socialinių kompetencijų ugdymą.</w:t>
      </w:r>
    </w:p>
    <w:p w:rsidR="00904AA0" w:rsidRPr="0013341F" w:rsidRDefault="00904AA0" w:rsidP="001A446B">
      <w:pPr>
        <w:numPr>
          <w:ilvl w:val="1"/>
          <w:numId w:val="3"/>
        </w:numPr>
        <w:tabs>
          <w:tab w:val="left" w:pos="1276"/>
        </w:tabs>
        <w:suppressAutoHyphens w:val="0"/>
        <w:ind w:left="426" w:firstLine="294"/>
        <w:jc w:val="both"/>
      </w:pPr>
      <w:r w:rsidRPr="0013341F">
        <w:t>Skatinti gilesnį vaiko pažinimą ir taikyti įvairesnius būdus jo poreikiams išaiškinti.</w:t>
      </w:r>
    </w:p>
    <w:p w:rsidR="00904AA0" w:rsidRPr="0013341F" w:rsidRDefault="00904AA0" w:rsidP="001A446B">
      <w:pPr>
        <w:numPr>
          <w:ilvl w:val="1"/>
          <w:numId w:val="3"/>
        </w:numPr>
        <w:tabs>
          <w:tab w:val="left" w:pos="1276"/>
        </w:tabs>
        <w:suppressAutoHyphens w:val="0"/>
        <w:ind w:left="426" w:firstLine="294"/>
        <w:jc w:val="both"/>
      </w:pPr>
      <w:r w:rsidRPr="0013341F">
        <w:t>Kokybiškai įgyvendinti neformaliojo ugdymo programas.</w:t>
      </w:r>
    </w:p>
    <w:p w:rsidR="00904AA0" w:rsidRPr="0013341F" w:rsidRDefault="00904AA0" w:rsidP="001A446B">
      <w:pPr>
        <w:numPr>
          <w:ilvl w:val="1"/>
          <w:numId w:val="3"/>
        </w:numPr>
        <w:tabs>
          <w:tab w:val="left" w:pos="1276"/>
        </w:tabs>
        <w:suppressAutoHyphens w:val="0"/>
        <w:ind w:left="426" w:firstLine="294"/>
        <w:jc w:val="both"/>
      </w:pPr>
      <w:r w:rsidRPr="0013341F">
        <w:t>Formuoti  vaikų sveikatos saugojimo įgūdžius.</w:t>
      </w:r>
    </w:p>
    <w:p w:rsidR="00FF3D53" w:rsidRPr="0013341F" w:rsidRDefault="00FF3D53" w:rsidP="00D16E0B">
      <w:pPr>
        <w:tabs>
          <w:tab w:val="left" w:pos="1260"/>
          <w:tab w:val="left" w:pos="2520"/>
        </w:tabs>
        <w:ind w:firstLine="720"/>
        <w:jc w:val="both"/>
        <w:rPr>
          <w:b/>
        </w:rPr>
      </w:pPr>
      <w:r w:rsidRPr="0013341F">
        <w:rPr>
          <w:b/>
        </w:rPr>
        <w:t>TEIGIAMI POKYČIAI:</w:t>
      </w:r>
    </w:p>
    <w:p w:rsidR="00E36554" w:rsidRPr="0013341F" w:rsidRDefault="00D46C8D" w:rsidP="00D16E0B">
      <w:pPr>
        <w:numPr>
          <w:ilvl w:val="0"/>
          <w:numId w:val="1"/>
        </w:numPr>
        <w:tabs>
          <w:tab w:val="left" w:pos="5220"/>
        </w:tabs>
        <w:suppressAutoHyphens w:val="0"/>
        <w:jc w:val="both"/>
      </w:pPr>
      <w:r w:rsidRPr="0013341F">
        <w:t xml:space="preserve"> Atnaujinta ikimokyklinio ugdymo programa ,,Vaikystės takeliu“, pagal kurią nuo 2018 m. rugsėjo mėnesio ugdomi ikimokyklinio amžiaus vaikai. Į programą integruotos etninio ugdymo gairės, kurios padeda pedagogams organizuoti ugdomąsias veiklas, tenkinant</w:t>
      </w:r>
      <w:r w:rsidR="001A12AC" w:rsidRPr="0013341F">
        <w:t xml:space="preserve"> vaikų etnokult</w:t>
      </w:r>
      <w:r w:rsidR="0064571B" w:rsidRPr="0013341F">
        <w:t xml:space="preserve">ūrinės saviraiškos poreikius.  </w:t>
      </w:r>
    </w:p>
    <w:p w:rsidR="00F216B6" w:rsidRPr="0013341F" w:rsidRDefault="00D46C8D" w:rsidP="00D16E0B">
      <w:pPr>
        <w:numPr>
          <w:ilvl w:val="0"/>
          <w:numId w:val="1"/>
        </w:numPr>
        <w:tabs>
          <w:tab w:val="left" w:pos="5220"/>
        </w:tabs>
        <w:suppressAutoHyphens w:val="0"/>
        <w:jc w:val="both"/>
      </w:pPr>
      <w:r w:rsidRPr="0013341F">
        <w:t xml:space="preserve"> Ugdomosios veiklos ikimokykliniame amžiuje  planuojamos ,,Plaukimo takelio“ metodu. Sukurtas ir pradėtas įgyvendinti ugdymo turinio planavimo modelis. </w:t>
      </w:r>
      <w:r w:rsidR="00207976" w:rsidRPr="0013341F">
        <w:t xml:space="preserve"> Sutarta dėl ilgalaikių, trumpalaikių, individualių planų rašymo struktūros. Parengtas pritaikytos programos planavimo modelis.</w:t>
      </w:r>
    </w:p>
    <w:p w:rsidR="00D46C8D" w:rsidRPr="0013341F" w:rsidRDefault="00D46C8D" w:rsidP="00D16E0B">
      <w:pPr>
        <w:numPr>
          <w:ilvl w:val="0"/>
          <w:numId w:val="1"/>
        </w:numPr>
        <w:tabs>
          <w:tab w:val="left" w:pos="5220"/>
        </w:tabs>
        <w:suppressAutoHyphens w:val="0"/>
        <w:jc w:val="both"/>
      </w:pPr>
      <w:r w:rsidRPr="0013341F">
        <w:t>Nuo 2018 m. rugsėjo oficialiai pradėta naudotis el. dienynu ,,Mūsų darželis“, kuris atveria naujas galimybes ugdymo turinio planavimui</w:t>
      </w:r>
      <w:r w:rsidR="00207976" w:rsidRPr="0013341F">
        <w:t>, bendradarbiavimui.</w:t>
      </w:r>
    </w:p>
    <w:p w:rsidR="00207976" w:rsidRPr="0013341F" w:rsidRDefault="00207976" w:rsidP="00D16E0B">
      <w:pPr>
        <w:numPr>
          <w:ilvl w:val="0"/>
          <w:numId w:val="1"/>
        </w:numPr>
        <w:tabs>
          <w:tab w:val="left" w:pos="5220"/>
        </w:tabs>
        <w:suppressAutoHyphens w:val="0"/>
        <w:jc w:val="both"/>
      </w:pPr>
      <w:r w:rsidRPr="0013341F">
        <w:t>Siekiant plėtoti ugdytinių emocinių ir socialinių kompetencijų ugdymą  jau antrus metus iš eilės įstaigoje organizuojamas projektas ,,Emocijų ruduo“. Šiais metais projekte dalyvavo ir lopšelių- darželių  ,,Pupų pėdas“, ,,Coliukė“ ugdytiniai.</w:t>
      </w:r>
    </w:p>
    <w:p w:rsidR="00207976" w:rsidRPr="0013341F" w:rsidRDefault="00207976" w:rsidP="00D16E0B">
      <w:pPr>
        <w:numPr>
          <w:ilvl w:val="0"/>
          <w:numId w:val="1"/>
        </w:numPr>
        <w:tabs>
          <w:tab w:val="left" w:pos="5220"/>
        </w:tabs>
        <w:suppressAutoHyphens w:val="0"/>
        <w:jc w:val="both"/>
      </w:pPr>
      <w:r w:rsidRPr="0013341F">
        <w:t xml:space="preserve"> Su priešmokyklinio amžiaus vaikais įgyvendinamas tarptautinis projektas ,,Zipio draugai“.  Taip pat šis projektas įgyvendinamas ir su specialiųjų poreikių ugdytiniais. Socialinė pedagogė ir specialiosios grupės auklėtoja kartą per savait</w:t>
      </w:r>
      <w:r w:rsidR="00D16E0B" w:rsidRPr="0013341F">
        <w:t>ę</w:t>
      </w:r>
      <w:r w:rsidRPr="0013341F">
        <w:t xml:space="preserve"> veda užsiėmimus. Juose dalyvauja 30 ugdytinių.</w:t>
      </w:r>
    </w:p>
    <w:p w:rsidR="00CE24CB" w:rsidRPr="0013341F" w:rsidRDefault="00CE24CB" w:rsidP="00D16E0B">
      <w:pPr>
        <w:numPr>
          <w:ilvl w:val="0"/>
          <w:numId w:val="1"/>
        </w:numPr>
        <w:tabs>
          <w:tab w:val="left" w:pos="5220"/>
        </w:tabs>
        <w:suppressAutoHyphens w:val="0"/>
        <w:jc w:val="both"/>
      </w:pPr>
      <w:r w:rsidRPr="0013341F">
        <w:t>Sausio mėnesį visose grupėse buvo minima draugystės savaitė. ,,Nykštukų“ grupės ugdytiniams organizuotas atskiras renginys, kurio metu buvo skatinama vaikų emocijų raiška.</w:t>
      </w:r>
    </w:p>
    <w:p w:rsidR="00FE366B" w:rsidRPr="0013341F" w:rsidRDefault="00FE366B" w:rsidP="00D16E0B">
      <w:pPr>
        <w:numPr>
          <w:ilvl w:val="0"/>
          <w:numId w:val="1"/>
        </w:numPr>
        <w:tabs>
          <w:tab w:val="left" w:pos="5220"/>
        </w:tabs>
        <w:suppressAutoHyphens w:val="0"/>
        <w:jc w:val="both"/>
        <w:rPr>
          <w:color w:val="000000" w:themeColor="text1"/>
        </w:rPr>
      </w:pPr>
      <w:r w:rsidRPr="0013341F">
        <w:rPr>
          <w:color w:val="000000" w:themeColor="text1"/>
          <w:shd w:val="clear" w:color="auto" w:fill="FFFFFF"/>
        </w:rPr>
        <w:t>,,Gandriukų‘‘ ir ,,Meškiukų‘‘ grupėse įgyvendintas emocijų raiškos tobulinimo projektą – ,,Aš mokausi pykti“. </w:t>
      </w:r>
    </w:p>
    <w:p w:rsidR="00207976" w:rsidRPr="0013341F" w:rsidRDefault="00C0327D" w:rsidP="00D16E0B">
      <w:pPr>
        <w:numPr>
          <w:ilvl w:val="0"/>
          <w:numId w:val="1"/>
        </w:numPr>
        <w:tabs>
          <w:tab w:val="left" w:pos="5220"/>
        </w:tabs>
        <w:suppressAutoHyphens w:val="0"/>
        <w:jc w:val="both"/>
      </w:pPr>
      <w:r w:rsidRPr="0013341F">
        <w:t xml:space="preserve">Per visus metus buvo aktyviai siekiama kuo giliau pažinti kiekvieną vaiką ir tenkinti jo poreikius. Tai įrodo suplanuotas ir įgyvendintas siekis įtraukti tėvus į vaiko pažangos ir pasiekimų vertinimą. 2018 pavasarį vaiko pažangos ir pasiekimų vertinime dalyvavo 80 proc. tėvų, rudenų – 100 proc. </w:t>
      </w:r>
    </w:p>
    <w:p w:rsidR="00207976" w:rsidRPr="0013341F" w:rsidRDefault="00C0327D" w:rsidP="00D16E0B">
      <w:pPr>
        <w:numPr>
          <w:ilvl w:val="0"/>
          <w:numId w:val="1"/>
        </w:numPr>
        <w:tabs>
          <w:tab w:val="left" w:pos="5220"/>
        </w:tabs>
        <w:suppressAutoHyphens w:val="0"/>
        <w:jc w:val="both"/>
      </w:pPr>
      <w:r w:rsidRPr="0013341F">
        <w:t xml:space="preserve"> Aktyvus tėvų dalyvavimas vaiko pažangos ir pasiekimų vertinime padeda pedagogams geriau pažinti kiekvieną vaiką ir tiks</w:t>
      </w:r>
      <w:r w:rsidR="00792E6F" w:rsidRPr="0013341F">
        <w:t>lingiau planuoti ugdymo procesą, tenkinti vaiko poreikius.</w:t>
      </w:r>
    </w:p>
    <w:p w:rsidR="00792E6F" w:rsidRPr="0013341F" w:rsidRDefault="00792E6F" w:rsidP="00D16E0B">
      <w:pPr>
        <w:numPr>
          <w:ilvl w:val="0"/>
          <w:numId w:val="1"/>
        </w:numPr>
        <w:tabs>
          <w:tab w:val="left" w:pos="5220"/>
        </w:tabs>
        <w:suppressAutoHyphens w:val="0"/>
        <w:jc w:val="both"/>
      </w:pPr>
      <w:r w:rsidRPr="0013341F">
        <w:t>Kasmet vykdoma apklausa dėl  naujai  pradėjusių lankyti lopšelį-darželį vaikų adaptacijos. Šios apklausos duomenys taip pat padeda išsiaiškinti tiek tėvų, tiek vaikų poreikius ir padeda numatyti veiksmus sėkmingai vaikų adaptacijai.</w:t>
      </w:r>
    </w:p>
    <w:p w:rsidR="00792E6F" w:rsidRPr="0013341F" w:rsidRDefault="00792E6F" w:rsidP="00D16E0B">
      <w:pPr>
        <w:numPr>
          <w:ilvl w:val="0"/>
          <w:numId w:val="1"/>
        </w:numPr>
        <w:tabs>
          <w:tab w:val="left" w:pos="5220"/>
        </w:tabs>
        <w:suppressAutoHyphens w:val="0"/>
        <w:jc w:val="both"/>
      </w:pPr>
      <w:r w:rsidRPr="0013341F">
        <w:t xml:space="preserve"> 2018 m. pavasarį vykdyta ugdytinių tėvų apklausa dėl papildomo ugdymo pasirinkimo galimybių ir organizavimo. Atsižvelgiant į išsakytus pageidavimus nuo 2018 m. rugsėjo lopšelyje-darželyje u</w:t>
      </w:r>
      <w:r w:rsidR="0090653D" w:rsidRPr="0013341F">
        <w:t>gdytiniai gali rinktis: anglų kalbos</w:t>
      </w:r>
      <w:r w:rsidRPr="0013341F">
        <w:t>, dailės, dainavimo, krepšinio, robotikos  užsiėmimus. Užsiėmimuose dalyvauja ugdytini</w:t>
      </w:r>
      <w:r w:rsidR="003E1313" w:rsidRPr="0013341F">
        <w:t>ai</w:t>
      </w:r>
      <w:r w:rsidRPr="0013341F">
        <w:t xml:space="preserve"> nuo trijų metų  amžiaus.  </w:t>
      </w:r>
    </w:p>
    <w:p w:rsidR="00792E6F" w:rsidRPr="0013341F" w:rsidRDefault="00792E6F" w:rsidP="00D16E0B">
      <w:pPr>
        <w:numPr>
          <w:ilvl w:val="0"/>
          <w:numId w:val="1"/>
        </w:numPr>
        <w:tabs>
          <w:tab w:val="left" w:pos="5220"/>
        </w:tabs>
        <w:suppressAutoHyphens w:val="0"/>
        <w:jc w:val="both"/>
      </w:pPr>
      <w:r w:rsidRPr="0013341F">
        <w:lastRenderedPageBreak/>
        <w:t>Pagerintos sąlygos papildomiems užsiėmimams organizuoti. Įrengtas atskiras kabinetas, kuriame vyksta dailės, robotikos užsiėmimai.</w:t>
      </w:r>
    </w:p>
    <w:p w:rsidR="00CE24CB" w:rsidRPr="0013341F" w:rsidRDefault="00CE24CB" w:rsidP="00D16E0B">
      <w:pPr>
        <w:numPr>
          <w:ilvl w:val="0"/>
          <w:numId w:val="1"/>
        </w:numPr>
        <w:tabs>
          <w:tab w:val="left" w:pos="5220"/>
        </w:tabs>
        <w:suppressAutoHyphens w:val="0"/>
        <w:jc w:val="both"/>
      </w:pPr>
      <w:r w:rsidRPr="0013341F">
        <w:t>Formuojant vaikų sveikos gyvensenos įgūdžius</w:t>
      </w:r>
      <w:r w:rsidR="0090653D" w:rsidRPr="0013341F">
        <w:t>,</w:t>
      </w:r>
      <w:r w:rsidRPr="0013341F">
        <w:t xml:space="preserve"> grupių auklėtojos glaudžiai bendradarbiauja su visuomenės sveikatos priežiūros specialiste, kuri planingai ir kokybiškai ugdytiniams organizuoja pažintines valandėles, konsultacijas, viktorinas ir kitus renginius.</w:t>
      </w:r>
    </w:p>
    <w:p w:rsidR="00CE24CB" w:rsidRPr="0013341F" w:rsidRDefault="00CE24CB" w:rsidP="00D16E0B">
      <w:pPr>
        <w:numPr>
          <w:ilvl w:val="0"/>
          <w:numId w:val="1"/>
        </w:numPr>
        <w:tabs>
          <w:tab w:val="left" w:pos="5220"/>
        </w:tabs>
        <w:suppressAutoHyphens w:val="0"/>
        <w:jc w:val="both"/>
      </w:pPr>
      <w:r w:rsidRPr="0013341F">
        <w:t>Spalio mėnesį</w:t>
      </w:r>
      <w:r w:rsidR="0084415E" w:rsidRPr="0013341F">
        <w:t>,</w:t>
      </w:r>
      <w:r w:rsidR="0090653D" w:rsidRPr="0013341F">
        <w:t xml:space="preserve"> siekiant gilinti sveikatos įgūdžius ir žinias,</w:t>
      </w:r>
      <w:r w:rsidRPr="0013341F">
        <w:t xml:space="preserve"> kiekvienoje grupėje </w:t>
      </w:r>
      <w:r w:rsidR="0090653D" w:rsidRPr="0013341F">
        <w:t xml:space="preserve">buvo organizuojamos </w:t>
      </w:r>
      <w:r w:rsidRPr="0013341F">
        <w:t xml:space="preserve">ugdomosios veiklos </w:t>
      </w:r>
      <w:r w:rsidR="00E242DA" w:rsidRPr="0013341F">
        <w:t>sveikatingumo tema</w:t>
      </w:r>
      <w:r w:rsidRPr="0013341F">
        <w:t>. Lopšelyje-darželyje spalio mėnuo tradiciškai skelbiamas sveikatingumo mėnesiu.</w:t>
      </w:r>
    </w:p>
    <w:p w:rsidR="0084415E" w:rsidRPr="0013341F" w:rsidRDefault="0084415E" w:rsidP="00D16E0B">
      <w:pPr>
        <w:numPr>
          <w:ilvl w:val="0"/>
          <w:numId w:val="1"/>
        </w:numPr>
        <w:tabs>
          <w:tab w:val="left" w:pos="5220"/>
        </w:tabs>
        <w:suppressAutoHyphens w:val="0"/>
        <w:jc w:val="both"/>
      </w:pPr>
      <w:r w:rsidRPr="0013341F">
        <w:rPr>
          <w:color w:val="000000"/>
        </w:rPr>
        <w:t>Organizuot</w:t>
      </w:r>
      <w:r w:rsidR="00E242DA" w:rsidRPr="0013341F">
        <w:rPr>
          <w:color w:val="000000"/>
        </w:rPr>
        <w:t>oje</w:t>
      </w:r>
      <w:r w:rsidRPr="0013341F">
        <w:rPr>
          <w:color w:val="000000"/>
        </w:rPr>
        <w:t xml:space="preserve"> ,,Rudenėlio šventė</w:t>
      </w:r>
      <w:r w:rsidR="00E242DA" w:rsidRPr="0013341F">
        <w:rPr>
          <w:color w:val="000000"/>
        </w:rPr>
        <w:t xml:space="preserve">je“ ugdytiniams buvo </w:t>
      </w:r>
      <w:r w:rsidRPr="0013341F">
        <w:rPr>
          <w:color w:val="000000"/>
        </w:rPr>
        <w:t>pateikta daug ir žaismingos informacijos apie sveiką mitybą, vitaminus.</w:t>
      </w:r>
    </w:p>
    <w:p w:rsidR="00E34BD1" w:rsidRPr="0013341F" w:rsidRDefault="00CE24CB" w:rsidP="00D16E0B">
      <w:pPr>
        <w:numPr>
          <w:ilvl w:val="0"/>
          <w:numId w:val="1"/>
        </w:numPr>
        <w:tabs>
          <w:tab w:val="left" w:pos="5220"/>
        </w:tabs>
        <w:suppressAutoHyphens w:val="0"/>
        <w:jc w:val="both"/>
      </w:pPr>
      <w:r w:rsidRPr="0013341F">
        <w:t xml:space="preserve"> Darželyje vyko respublikinio</w:t>
      </w:r>
      <w:r w:rsidR="003108F1" w:rsidRPr="0013341F">
        <w:t xml:space="preserve"> ikimokyklinių ugdymo įstaigų</w:t>
      </w:r>
      <w:r w:rsidRPr="0013341F">
        <w:t xml:space="preserve"> projekto ,,</w:t>
      </w:r>
      <w:r w:rsidR="003108F1" w:rsidRPr="0013341F">
        <w:t>Lietuvos m</w:t>
      </w:r>
      <w:r w:rsidRPr="0013341F">
        <w:t>ažųjų žaidynės</w:t>
      </w:r>
      <w:r w:rsidR="003108F1" w:rsidRPr="0013341F">
        <w:t xml:space="preserve"> 2018“</w:t>
      </w:r>
      <w:r w:rsidR="0013341F">
        <w:t xml:space="preserve"> I-</w:t>
      </w:r>
      <w:r w:rsidRPr="0013341F">
        <w:t>asis etapas</w:t>
      </w:r>
      <w:r w:rsidR="003108F1" w:rsidRPr="0013341F">
        <w:t>. II-asis etapas, vykęs Šiaulių ,,Romuvos“ progimnazijoje</w:t>
      </w:r>
      <w:r w:rsidR="003E1313" w:rsidRPr="0013341F">
        <w:t>,</w:t>
      </w:r>
      <w:r w:rsidR="003108F1" w:rsidRPr="0013341F">
        <w:t xml:space="preserve"> mūsų įstaig</w:t>
      </w:r>
      <w:r w:rsidR="00E242DA" w:rsidRPr="0013341F">
        <w:t>os dalyviams</w:t>
      </w:r>
      <w:r w:rsidR="003108F1" w:rsidRPr="0013341F">
        <w:t xml:space="preserve"> atnešė II vietą ir galimyb</w:t>
      </w:r>
      <w:r w:rsidR="00E242DA" w:rsidRPr="0013341F">
        <w:t>ę</w:t>
      </w:r>
      <w:r w:rsidR="003108F1" w:rsidRPr="0013341F">
        <w:t xml:space="preserve"> dalyvauti finaliniame renginyje, kuris vyko Panevėžyje. Įgyvendinant Lie</w:t>
      </w:r>
      <w:r w:rsidR="00E34BD1" w:rsidRPr="0013341F">
        <w:t>tuvos tautinio olimpinio komitet</w:t>
      </w:r>
      <w:r w:rsidR="003108F1" w:rsidRPr="0013341F">
        <w:t>o ir Respublikinės</w:t>
      </w:r>
      <w:r w:rsidR="00E34BD1" w:rsidRPr="0013341F">
        <w:t xml:space="preserve"> ikimokyklinio ugdymo kūno kultūros pedagogų asociacijos organizuojamą projektą</w:t>
      </w:r>
      <w:r w:rsidR="00E242DA" w:rsidRPr="0013341F">
        <w:t>,</w:t>
      </w:r>
      <w:r w:rsidR="00E34BD1" w:rsidRPr="0013341F">
        <w:t xml:space="preserve"> mūsų ugdytiniai turėjo galimybę tobulinti sportinius įgūdžius ir suvokti aktyvaus ir sportiško gyvenimo svarbą. Dalyvavimą ši</w:t>
      </w:r>
      <w:r w:rsidR="00FE366B" w:rsidRPr="0013341F">
        <w:t>ame projekte</w:t>
      </w:r>
      <w:r w:rsidR="00E34BD1" w:rsidRPr="0013341F">
        <w:t xml:space="preserve"> ir pasiektus rezultatus vertiname, kaip</w:t>
      </w:r>
      <w:r w:rsidR="00FE366B" w:rsidRPr="0013341F">
        <w:t xml:space="preserve"> tinkamai organizuojamą ugdymo procesą vaikų sveikatinimo bei fizinio aktyvumo srityse.</w:t>
      </w:r>
    </w:p>
    <w:p w:rsidR="003E362C" w:rsidRPr="0013341F" w:rsidRDefault="003741CA" w:rsidP="00D16E0B">
      <w:pPr>
        <w:tabs>
          <w:tab w:val="left" w:pos="1276"/>
          <w:tab w:val="left" w:pos="5220"/>
        </w:tabs>
        <w:suppressAutoHyphens w:val="0"/>
        <w:ind w:left="567"/>
        <w:jc w:val="both"/>
        <w:rPr>
          <w:color w:val="FF0000"/>
        </w:rPr>
      </w:pPr>
      <w:r w:rsidRPr="0013341F">
        <w:rPr>
          <w:b/>
        </w:rPr>
        <w:t xml:space="preserve"> </w:t>
      </w:r>
      <w:r w:rsidR="002707C6" w:rsidRPr="0013341F">
        <w:rPr>
          <w:b/>
        </w:rPr>
        <w:t xml:space="preserve"> </w:t>
      </w:r>
      <w:r w:rsidR="009D4A58" w:rsidRPr="0013341F">
        <w:rPr>
          <w:b/>
        </w:rPr>
        <w:t>VEIKLOS TRŪKUMAI:</w:t>
      </w:r>
    </w:p>
    <w:p w:rsidR="007150E6" w:rsidRPr="0013341F" w:rsidRDefault="00EB35F9" w:rsidP="00EB35F9">
      <w:pPr>
        <w:numPr>
          <w:ilvl w:val="0"/>
          <w:numId w:val="2"/>
        </w:numPr>
        <w:tabs>
          <w:tab w:val="left" w:pos="5220"/>
        </w:tabs>
        <w:suppressAutoHyphens w:val="0"/>
        <w:jc w:val="both"/>
        <w:rPr>
          <w:b/>
        </w:rPr>
      </w:pPr>
      <w:r w:rsidRPr="0013341F">
        <w:t>Įstaiga m</w:t>
      </w:r>
      <w:r w:rsidR="007150E6" w:rsidRPr="0013341F">
        <w:t>enkai įsitrauk</w:t>
      </w:r>
      <w:r w:rsidRPr="0013341F">
        <w:t>ė</w:t>
      </w:r>
      <w:r w:rsidR="007150E6" w:rsidRPr="0013341F">
        <w:t xml:space="preserve"> į miesto, šalies, tarp</w:t>
      </w:r>
      <w:r w:rsidR="00DE18D4" w:rsidRPr="0013341F">
        <w:t>tautinius edukacinius projektus. P</w:t>
      </w:r>
      <w:r w:rsidR="007150E6" w:rsidRPr="0013341F">
        <w:t>edagogai veng</w:t>
      </w:r>
      <w:r w:rsidR="00DE18D4" w:rsidRPr="0013341F">
        <w:t>ė</w:t>
      </w:r>
      <w:r w:rsidR="007150E6" w:rsidRPr="0013341F">
        <w:t xml:space="preserve"> aktyvaus dalyvavimo, </w:t>
      </w:r>
      <w:r w:rsidR="00DA21CA" w:rsidRPr="0013341F">
        <w:t>jiems trūko</w:t>
      </w:r>
      <w:r w:rsidR="007150E6" w:rsidRPr="0013341F">
        <w:t xml:space="preserve"> pasitik</w:t>
      </w:r>
      <w:r w:rsidR="00DA21CA" w:rsidRPr="0013341F">
        <w:t>ėjimo</w:t>
      </w:r>
      <w:r w:rsidR="007150E6" w:rsidRPr="0013341F">
        <w:t xml:space="preserve"> savo jėgomis, </w:t>
      </w:r>
      <w:r w:rsidR="00DA21CA" w:rsidRPr="0013341F">
        <w:t xml:space="preserve">neieško </w:t>
      </w:r>
      <w:r w:rsidR="007150E6" w:rsidRPr="0013341F">
        <w:t>naujovių. Stigo pedagogų aktyvumo projektų rengime ir dalyvavime.</w:t>
      </w:r>
    </w:p>
    <w:p w:rsidR="007150E6" w:rsidRPr="0013341F" w:rsidRDefault="007150E6" w:rsidP="00EB35F9">
      <w:pPr>
        <w:numPr>
          <w:ilvl w:val="0"/>
          <w:numId w:val="2"/>
        </w:numPr>
        <w:tabs>
          <w:tab w:val="left" w:pos="5220"/>
        </w:tabs>
        <w:suppressAutoHyphens w:val="0"/>
        <w:jc w:val="both"/>
      </w:pPr>
      <w:r w:rsidRPr="0013341F">
        <w:t>Ugdomųjų veiklų organizavimo metu naujai atvykusiems pedagogams trūk</w:t>
      </w:r>
      <w:r w:rsidR="00DE18D4" w:rsidRPr="0013341F">
        <w:t>o</w:t>
      </w:r>
      <w:r w:rsidRPr="0013341F">
        <w:t xml:space="preserve"> įg</w:t>
      </w:r>
      <w:r w:rsidR="00DE18D4" w:rsidRPr="0013341F">
        <w:t>ūdžių ir patirties, tai ap</w:t>
      </w:r>
      <w:r w:rsidRPr="0013341F">
        <w:t>sunk</w:t>
      </w:r>
      <w:r w:rsidR="00DE18D4" w:rsidRPr="0013341F">
        <w:t>ino</w:t>
      </w:r>
      <w:r w:rsidRPr="0013341F">
        <w:t xml:space="preserve"> ugdymo proceso kokyb</w:t>
      </w:r>
      <w:r w:rsidR="00DE18D4" w:rsidRPr="0013341F">
        <w:t>ės užtikrinimą</w:t>
      </w:r>
      <w:r w:rsidRPr="0013341F">
        <w:t>.</w:t>
      </w:r>
    </w:p>
    <w:p w:rsidR="00C464C5" w:rsidRPr="0013341F" w:rsidRDefault="007150E6" w:rsidP="00EB35F9">
      <w:pPr>
        <w:numPr>
          <w:ilvl w:val="0"/>
          <w:numId w:val="2"/>
        </w:numPr>
        <w:tabs>
          <w:tab w:val="left" w:pos="5220"/>
        </w:tabs>
        <w:suppressAutoHyphens w:val="0"/>
        <w:jc w:val="both"/>
        <w:rPr>
          <w:b/>
        </w:rPr>
      </w:pPr>
      <w:r w:rsidRPr="0013341F">
        <w:rPr>
          <w:b/>
        </w:rPr>
        <w:t xml:space="preserve">  </w:t>
      </w:r>
      <w:r w:rsidRPr="0013341F">
        <w:t>Pedagogams trūk</w:t>
      </w:r>
      <w:r w:rsidR="00DE18D4" w:rsidRPr="0013341F">
        <w:t xml:space="preserve">o kūrybiškumo, </w:t>
      </w:r>
      <w:r w:rsidRPr="0013341F">
        <w:t>įgūdžių ir patirties ieškant naujų renginių organizavimo formų ir būdų. Tai ypač išryškėja  masiniuose darželio renginiuose.</w:t>
      </w:r>
      <w:r w:rsidRPr="0013341F">
        <w:rPr>
          <w:b/>
        </w:rPr>
        <w:t xml:space="preserve">  </w:t>
      </w:r>
    </w:p>
    <w:p w:rsidR="00904AA0" w:rsidRPr="0013341F" w:rsidRDefault="002707C6" w:rsidP="00D16E0B">
      <w:pPr>
        <w:tabs>
          <w:tab w:val="left" w:pos="851"/>
        </w:tabs>
        <w:suppressAutoHyphens w:val="0"/>
        <w:jc w:val="both"/>
        <w:rPr>
          <w:b/>
        </w:rPr>
      </w:pPr>
      <w:r w:rsidRPr="0013341F">
        <w:rPr>
          <w:b/>
          <w:color w:val="000000"/>
        </w:rPr>
        <w:t xml:space="preserve">        </w:t>
      </w:r>
      <w:r w:rsidR="003741CA" w:rsidRPr="0013341F">
        <w:rPr>
          <w:b/>
          <w:color w:val="000000"/>
        </w:rPr>
        <w:t xml:space="preserve"> </w:t>
      </w:r>
      <w:r w:rsidRPr="0013341F">
        <w:rPr>
          <w:b/>
          <w:color w:val="000000"/>
        </w:rPr>
        <w:t xml:space="preserve">  </w:t>
      </w:r>
      <w:r w:rsidR="00F57DB7" w:rsidRPr="0013341F">
        <w:rPr>
          <w:b/>
          <w:color w:val="000000"/>
        </w:rPr>
        <w:t>2.</w:t>
      </w:r>
      <w:r w:rsidR="00904AA0" w:rsidRPr="0013341F">
        <w:rPr>
          <w:b/>
        </w:rPr>
        <w:t xml:space="preserve"> Organizuoti lopšelio-darželio pedagogų mokymą(si), gerosios patirties sklaidą, tėvų švietimą.</w:t>
      </w:r>
    </w:p>
    <w:p w:rsidR="002707C6" w:rsidRPr="0013341F" w:rsidRDefault="002707C6" w:rsidP="002707C6">
      <w:pPr>
        <w:tabs>
          <w:tab w:val="left" w:pos="0"/>
        </w:tabs>
        <w:suppressAutoHyphens w:val="0"/>
        <w:jc w:val="both"/>
      </w:pPr>
      <w:r w:rsidRPr="0013341F">
        <w:t xml:space="preserve">           </w:t>
      </w:r>
      <w:r w:rsidR="00904AA0" w:rsidRPr="0013341F">
        <w:t>2.1.</w:t>
      </w:r>
      <w:r w:rsidR="0013341F">
        <w:t xml:space="preserve"> </w:t>
      </w:r>
      <w:r w:rsidR="00904AA0" w:rsidRPr="0013341F">
        <w:t>Užtikrinti pozityvų bendradarbiavimą su tėveliais, didinant jų įsitraukimą  į lopšelio-darželio veiklą.</w:t>
      </w:r>
    </w:p>
    <w:p w:rsidR="00904AA0" w:rsidRPr="0013341F" w:rsidRDefault="002707C6" w:rsidP="002707C6">
      <w:pPr>
        <w:tabs>
          <w:tab w:val="left" w:pos="0"/>
        </w:tabs>
        <w:suppressAutoHyphens w:val="0"/>
        <w:jc w:val="both"/>
      </w:pPr>
      <w:r w:rsidRPr="0013341F">
        <w:t xml:space="preserve">           </w:t>
      </w:r>
      <w:r w:rsidR="00904AA0" w:rsidRPr="0013341F">
        <w:t>2.2.</w:t>
      </w:r>
      <w:r w:rsidR="0013341F">
        <w:t xml:space="preserve"> </w:t>
      </w:r>
      <w:r w:rsidR="00904AA0" w:rsidRPr="0013341F">
        <w:t>Gilinti pedagogų mokymosi visą gyvenimą nuostatą.</w:t>
      </w:r>
    </w:p>
    <w:p w:rsidR="003741CA" w:rsidRPr="0013341F" w:rsidRDefault="002707C6" w:rsidP="001A446B">
      <w:pPr>
        <w:tabs>
          <w:tab w:val="left" w:pos="1276"/>
        </w:tabs>
        <w:ind w:left="568"/>
        <w:jc w:val="both"/>
      </w:pPr>
      <w:r w:rsidRPr="0013341F">
        <w:t xml:space="preserve">  </w:t>
      </w:r>
      <w:r w:rsidR="007C0D6E" w:rsidRPr="0013341F">
        <w:t>2.3.</w:t>
      </w:r>
      <w:r w:rsidR="0013341F">
        <w:t xml:space="preserve"> </w:t>
      </w:r>
      <w:r w:rsidR="007C0D6E" w:rsidRPr="0013341F">
        <w:t>Vykdyti sėkming</w:t>
      </w:r>
      <w:r w:rsidR="00C464C5" w:rsidRPr="0013341F">
        <w:t>ą</w:t>
      </w:r>
      <w:r w:rsidR="007C0D6E" w:rsidRPr="0013341F">
        <w:t xml:space="preserve"> </w:t>
      </w:r>
      <w:r w:rsidR="00904AA0" w:rsidRPr="0013341F">
        <w:t>gerosios patirties sklaidą.</w:t>
      </w:r>
    </w:p>
    <w:p w:rsidR="001A446B" w:rsidRPr="0013341F" w:rsidRDefault="0084415E" w:rsidP="001A446B">
      <w:pPr>
        <w:pStyle w:val="ListParagraph"/>
        <w:numPr>
          <w:ilvl w:val="0"/>
          <w:numId w:val="20"/>
        </w:numPr>
        <w:tabs>
          <w:tab w:val="left" w:pos="1200"/>
        </w:tabs>
        <w:ind w:left="1200" w:hanging="480"/>
        <w:jc w:val="both"/>
        <w:rPr>
          <w:color w:val="000000"/>
        </w:rPr>
      </w:pPr>
      <w:r w:rsidRPr="0013341F">
        <w:t>O</w:t>
      </w:r>
      <w:r w:rsidR="007C0D6E" w:rsidRPr="0013341F">
        <w:t xml:space="preserve">rganizuotos  dvi šeimų šventės: ,,Drauge – aš tėtis ir mama“, </w:t>
      </w:r>
      <w:r w:rsidRPr="0013341F">
        <w:t>Senelių šventė ,,Šokam šokymėlį“. Tėveliai aktyviai dalyvavo ir kituose da</w:t>
      </w:r>
      <w:r w:rsidR="007C0D6E" w:rsidRPr="0013341F">
        <w:t>rželio renginiuose. Džiaugiamės</w:t>
      </w:r>
      <w:r w:rsidRPr="0013341F">
        <w:t xml:space="preserve"> jų</w:t>
      </w:r>
      <w:r w:rsidR="007C0D6E" w:rsidRPr="0013341F">
        <w:t xml:space="preserve"> pagalba ir aktyvumu Kalėdinėse</w:t>
      </w:r>
      <w:r w:rsidRPr="0013341F">
        <w:t xml:space="preserve"> šventėse, Mamyčių dienose. </w:t>
      </w:r>
    </w:p>
    <w:p w:rsidR="001A446B" w:rsidRPr="0013341F" w:rsidRDefault="00BD6A01" w:rsidP="001A446B">
      <w:pPr>
        <w:pStyle w:val="ListParagraph"/>
        <w:numPr>
          <w:ilvl w:val="0"/>
          <w:numId w:val="20"/>
        </w:numPr>
        <w:tabs>
          <w:tab w:val="left" w:pos="1200"/>
        </w:tabs>
        <w:ind w:left="1200" w:hanging="480"/>
        <w:jc w:val="both"/>
        <w:rPr>
          <w:color w:val="000000"/>
        </w:rPr>
      </w:pPr>
      <w:r w:rsidRPr="0013341F">
        <w:rPr>
          <w:szCs w:val="24"/>
        </w:rPr>
        <w:t>Organizuota pažintinė diena nauja</w:t>
      </w:r>
      <w:r w:rsidR="007C0D6E" w:rsidRPr="0013341F">
        <w:rPr>
          <w:szCs w:val="24"/>
        </w:rPr>
        <w:t>i</w:t>
      </w:r>
      <w:r w:rsidRPr="0013341F">
        <w:rPr>
          <w:szCs w:val="24"/>
        </w:rPr>
        <w:t xml:space="preserve"> atvyk</w:t>
      </w:r>
      <w:r w:rsidR="007C0D6E" w:rsidRPr="0013341F">
        <w:rPr>
          <w:szCs w:val="24"/>
        </w:rPr>
        <w:t>usių</w:t>
      </w:r>
      <w:r w:rsidRPr="0013341F">
        <w:rPr>
          <w:szCs w:val="24"/>
        </w:rPr>
        <w:t xml:space="preserve"> ugdyti</w:t>
      </w:r>
      <w:r w:rsidR="007C0D6E" w:rsidRPr="0013341F">
        <w:rPr>
          <w:szCs w:val="24"/>
        </w:rPr>
        <w:t xml:space="preserve">nių tėvams ,,Sveikas, darželi“ </w:t>
      </w:r>
      <w:r w:rsidRPr="0013341F">
        <w:rPr>
          <w:szCs w:val="24"/>
        </w:rPr>
        <w:t xml:space="preserve">padėjo sėkmingiau </w:t>
      </w:r>
      <w:r w:rsidR="007C0D6E" w:rsidRPr="0013341F">
        <w:rPr>
          <w:szCs w:val="24"/>
        </w:rPr>
        <w:t xml:space="preserve">užmegzti </w:t>
      </w:r>
      <w:r w:rsidRPr="0013341F">
        <w:rPr>
          <w:szCs w:val="24"/>
        </w:rPr>
        <w:t>bendradarbi</w:t>
      </w:r>
      <w:r w:rsidR="007C0D6E" w:rsidRPr="0013341F">
        <w:rPr>
          <w:szCs w:val="24"/>
        </w:rPr>
        <w:t>avimo ryšius</w:t>
      </w:r>
      <w:r w:rsidRPr="0013341F">
        <w:rPr>
          <w:szCs w:val="24"/>
        </w:rPr>
        <w:t xml:space="preserve"> su tėvais, siekiant švelnesnės naujai atvykusių vaikučių adaptacijos</w:t>
      </w:r>
      <w:r w:rsidRPr="0013341F">
        <w:rPr>
          <w:color w:val="000000"/>
          <w:szCs w:val="24"/>
        </w:rPr>
        <w:t>.</w:t>
      </w:r>
    </w:p>
    <w:p w:rsidR="001A446B" w:rsidRPr="0013341F" w:rsidRDefault="007C0D6E" w:rsidP="001A446B">
      <w:pPr>
        <w:pStyle w:val="ListParagraph"/>
        <w:numPr>
          <w:ilvl w:val="0"/>
          <w:numId w:val="20"/>
        </w:numPr>
        <w:tabs>
          <w:tab w:val="left" w:pos="1200"/>
        </w:tabs>
        <w:ind w:left="1200" w:hanging="480"/>
        <w:jc w:val="both"/>
        <w:rPr>
          <w:color w:val="000000"/>
        </w:rPr>
      </w:pPr>
      <w:r w:rsidRPr="0013341F">
        <w:rPr>
          <w:color w:val="000000"/>
          <w:szCs w:val="24"/>
        </w:rPr>
        <w:t>Bendradarbiaujant su Šiaulių miesto PPT, tėvams o</w:t>
      </w:r>
      <w:r w:rsidR="00BD6A01" w:rsidRPr="0013341F">
        <w:rPr>
          <w:color w:val="000000"/>
          <w:szCs w:val="24"/>
        </w:rPr>
        <w:t xml:space="preserve">rganizuotos </w:t>
      </w:r>
      <w:r w:rsidRPr="0013341F">
        <w:rPr>
          <w:color w:val="000000"/>
          <w:szCs w:val="24"/>
        </w:rPr>
        <w:t xml:space="preserve">4 </w:t>
      </w:r>
      <w:r w:rsidR="00BD6A01" w:rsidRPr="0013341F">
        <w:rPr>
          <w:color w:val="000000"/>
          <w:szCs w:val="24"/>
        </w:rPr>
        <w:t xml:space="preserve">paskaitos vaikų ugdymo ir drausminimo </w:t>
      </w:r>
      <w:r w:rsidRPr="0013341F">
        <w:rPr>
          <w:color w:val="000000"/>
          <w:szCs w:val="24"/>
        </w:rPr>
        <w:t>klausimais</w:t>
      </w:r>
      <w:r w:rsidR="00BD6A01" w:rsidRPr="0013341F">
        <w:rPr>
          <w:color w:val="000000"/>
          <w:szCs w:val="24"/>
        </w:rPr>
        <w:t>.</w:t>
      </w:r>
    </w:p>
    <w:p w:rsidR="001A446B" w:rsidRPr="0013341F" w:rsidRDefault="00BD6A01" w:rsidP="001A446B">
      <w:pPr>
        <w:pStyle w:val="ListParagraph"/>
        <w:numPr>
          <w:ilvl w:val="0"/>
          <w:numId w:val="20"/>
        </w:numPr>
        <w:tabs>
          <w:tab w:val="left" w:pos="1200"/>
        </w:tabs>
        <w:ind w:left="1200" w:hanging="480"/>
        <w:jc w:val="both"/>
        <w:rPr>
          <w:color w:val="000000"/>
        </w:rPr>
      </w:pPr>
      <w:r w:rsidRPr="0013341F">
        <w:rPr>
          <w:color w:val="000000"/>
          <w:szCs w:val="24"/>
        </w:rPr>
        <w:t xml:space="preserve">Sukurtas ir masiniuose renginiuose ne kartą rodytas lopšelį-darželį </w:t>
      </w:r>
      <w:r w:rsidR="007C0D6E" w:rsidRPr="0013341F">
        <w:rPr>
          <w:color w:val="000000"/>
          <w:szCs w:val="24"/>
        </w:rPr>
        <w:t>reprezentuojanti</w:t>
      </w:r>
      <w:r w:rsidRPr="0013341F">
        <w:rPr>
          <w:color w:val="000000"/>
          <w:szCs w:val="24"/>
        </w:rPr>
        <w:t>s filmukas ,,Mūsų darželis“.</w:t>
      </w:r>
    </w:p>
    <w:p w:rsidR="001A446B" w:rsidRPr="0013341F" w:rsidRDefault="00900641" w:rsidP="001A446B">
      <w:pPr>
        <w:pStyle w:val="ListParagraph"/>
        <w:numPr>
          <w:ilvl w:val="0"/>
          <w:numId w:val="20"/>
        </w:numPr>
        <w:tabs>
          <w:tab w:val="left" w:pos="1200"/>
        </w:tabs>
        <w:ind w:left="1200" w:hanging="480"/>
        <w:jc w:val="both"/>
        <w:rPr>
          <w:color w:val="000000"/>
        </w:rPr>
      </w:pPr>
      <w:r w:rsidRPr="0013341F">
        <w:rPr>
          <w:color w:val="000000"/>
          <w:szCs w:val="24"/>
        </w:rPr>
        <w:t>Pedagogams</w:t>
      </w:r>
      <w:r w:rsidR="004020E6" w:rsidRPr="0013341F">
        <w:rPr>
          <w:color w:val="000000"/>
          <w:szCs w:val="24"/>
        </w:rPr>
        <w:t xml:space="preserve"> bu</w:t>
      </w:r>
      <w:r w:rsidR="007C0D6E" w:rsidRPr="0013341F">
        <w:rPr>
          <w:color w:val="000000"/>
          <w:szCs w:val="24"/>
        </w:rPr>
        <w:t>vo</w:t>
      </w:r>
      <w:r w:rsidR="00784A55" w:rsidRPr="0013341F">
        <w:rPr>
          <w:color w:val="000000"/>
          <w:szCs w:val="24"/>
        </w:rPr>
        <w:t xml:space="preserve"> sudaryta galimybė </w:t>
      </w:r>
      <w:r w:rsidRPr="0013341F">
        <w:rPr>
          <w:color w:val="000000"/>
          <w:szCs w:val="24"/>
        </w:rPr>
        <w:t xml:space="preserve">dalyvauti </w:t>
      </w:r>
      <w:r w:rsidR="007C0D6E" w:rsidRPr="0013341F">
        <w:rPr>
          <w:color w:val="000000"/>
          <w:szCs w:val="24"/>
        </w:rPr>
        <w:t xml:space="preserve">kvalifikaciniuose renginiuose </w:t>
      </w:r>
      <w:r w:rsidR="00784A55" w:rsidRPr="0013341F">
        <w:rPr>
          <w:color w:val="000000"/>
          <w:szCs w:val="24"/>
        </w:rPr>
        <w:t>nuotoliniu būdu, savar</w:t>
      </w:r>
      <w:r w:rsidR="004020E6" w:rsidRPr="0013341F">
        <w:rPr>
          <w:color w:val="000000"/>
          <w:szCs w:val="24"/>
        </w:rPr>
        <w:t>ankiškai rinktis temas.</w:t>
      </w:r>
    </w:p>
    <w:p w:rsidR="001A446B" w:rsidRPr="0013341F" w:rsidRDefault="00784A55" w:rsidP="001A446B">
      <w:pPr>
        <w:pStyle w:val="ListParagraph"/>
        <w:numPr>
          <w:ilvl w:val="0"/>
          <w:numId w:val="20"/>
        </w:numPr>
        <w:tabs>
          <w:tab w:val="left" w:pos="1200"/>
        </w:tabs>
        <w:ind w:left="1200" w:hanging="480"/>
        <w:jc w:val="both"/>
        <w:rPr>
          <w:color w:val="000000"/>
        </w:rPr>
      </w:pPr>
      <w:r w:rsidRPr="0013341F">
        <w:rPr>
          <w:color w:val="000000"/>
          <w:szCs w:val="24"/>
        </w:rPr>
        <w:t>Įstaigoje organizuoti naudojimosi elektroniniu dienyn</w:t>
      </w:r>
      <w:r w:rsidR="00900641" w:rsidRPr="0013341F">
        <w:rPr>
          <w:color w:val="000000"/>
          <w:szCs w:val="24"/>
        </w:rPr>
        <w:t>u</w:t>
      </w:r>
      <w:r w:rsidRPr="0013341F">
        <w:rPr>
          <w:color w:val="000000"/>
          <w:szCs w:val="24"/>
        </w:rPr>
        <w:t xml:space="preserve"> ,,Mūsų darželis“ mokymai, pirmosios pagalbos ir sanitarinės higienos kursai.</w:t>
      </w:r>
    </w:p>
    <w:p w:rsidR="001A446B" w:rsidRPr="0013341F" w:rsidRDefault="00784A55" w:rsidP="001A446B">
      <w:pPr>
        <w:pStyle w:val="ListParagraph"/>
        <w:numPr>
          <w:ilvl w:val="0"/>
          <w:numId w:val="20"/>
        </w:numPr>
        <w:tabs>
          <w:tab w:val="left" w:pos="1200"/>
        </w:tabs>
        <w:ind w:left="1200" w:hanging="480"/>
        <w:jc w:val="both"/>
        <w:rPr>
          <w:color w:val="000000"/>
        </w:rPr>
      </w:pPr>
      <w:r w:rsidRPr="0013341F">
        <w:rPr>
          <w:color w:val="000000"/>
        </w:rPr>
        <w:t xml:space="preserve">Švietimo skyriaus organizuotas patikrinimas dėl ikimokyklinio amžiaus vaikų pažangos ir pasiekimų vertinimo parodė, kad įstaigos pedagogai turi pakankamai žinių </w:t>
      </w:r>
      <w:r w:rsidRPr="0013341F">
        <w:rPr>
          <w:color w:val="000000"/>
        </w:rPr>
        <w:lastRenderedPageBreak/>
        <w:t>ir kompetencijų vertin</w:t>
      </w:r>
      <w:r w:rsidR="00425AF9" w:rsidRPr="0013341F">
        <w:rPr>
          <w:color w:val="000000"/>
        </w:rPr>
        <w:t>ti ir</w:t>
      </w:r>
      <w:r w:rsidRPr="0013341F">
        <w:rPr>
          <w:color w:val="000000"/>
        </w:rPr>
        <w:t xml:space="preserve"> fiksuo</w:t>
      </w:r>
      <w:r w:rsidR="00425AF9" w:rsidRPr="0013341F">
        <w:rPr>
          <w:color w:val="000000"/>
        </w:rPr>
        <w:t xml:space="preserve">ti vaikų pasiekimus bei pažangą </w:t>
      </w:r>
      <w:r w:rsidRPr="0013341F">
        <w:rPr>
          <w:color w:val="000000"/>
        </w:rPr>
        <w:t>elek</w:t>
      </w:r>
      <w:r w:rsidR="00412CB0" w:rsidRPr="0013341F">
        <w:rPr>
          <w:color w:val="000000"/>
        </w:rPr>
        <w:t>tr</w:t>
      </w:r>
      <w:r w:rsidRPr="0013341F">
        <w:rPr>
          <w:color w:val="000000"/>
        </w:rPr>
        <w:t>onini</w:t>
      </w:r>
      <w:r w:rsidR="00425AF9" w:rsidRPr="0013341F">
        <w:rPr>
          <w:color w:val="000000"/>
        </w:rPr>
        <w:t>ame</w:t>
      </w:r>
      <w:r w:rsidRPr="0013341F">
        <w:rPr>
          <w:color w:val="000000"/>
        </w:rPr>
        <w:t xml:space="preserve"> dienyn</w:t>
      </w:r>
      <w:r w:rsidR="00425AF9" w:rsidRPr="0013341F">
        <w:rPr>
          <w:color w:val="000000"/>
        </w:rPr>
        <w:t>e</w:t>
      </w:r>
      <w:r w:rsidRPr="0013341F">
        <w:rPr>
          <w:color w:val="000000"/>
        </w:rPr>
        <w:t>.</w:t>
      </w:r>
    </w:p>
    <w:p w:rsidR="001A446B" w:rsidRPr="0013341F" w:rsidRDefault="00AA58A4" w:rsidP="001A446B">
      <w:pPr>
        <w:pStyle w:val="ListParagraph"/>
        <w:numPr>
          <w:ilvl w:val="0"/>
          <w:numId w:val="20"/>
        </w:numPr>
        <w:tabs>
          <w:tab w:val="left" w:pos="1200"/>
        </w:tabs>
        <w:ind w:left="1200" w:hanging="480"/>
        <w:jc w:val="both"/>
        <w:rPr>
          <w:color w:val="000000"/>
        </w:rPr>
      </w:pPr>
      <w:r w:rsidRPr="0013341F">
        <w:rPr>
          <w:color w:val="000000"/>
        </w:rPr>
        <w:t>Įsigyti šviesos stalai ir įvairūs priedai darbui su jais. Šios ugdymo priemonės skirtos specialiųjų poreikių vaikams, smulkiosios motorikos ir kalbinių gebėjimų ugdymui.</w:t>
      </w:r>
    </w:p>
    <w:p w:rsidR="001A446B" w:rsidRPr="0013341F" w:rsidRDefault="00AA58A4" w:rsidP="001A446B">
      <w:pPr>
        <w:pStyle w:val="ListParagraph"/>
        <w:numPr>
          <w:ilvl w:val="0"/>
          <w:numId w:val="20"/>
        </w:numPr>
        <w:tabs>
          <w:tab w:val="left" w:pos="1200"/>
        </w:tabs>
        <w:ind w:left="1200" w:hanging="480"/>
        <w:jc w:val="both"/>
        <w:rPr>
          <w:color w:val="000000"/>
        </w:rPr>
      </w:pPr>
      <w:r w:rsidRPr="0013341F">
        <w:rPr>
          <w:color w:val="000000"/>
        </w:rPr>
        <w:t>2018 met</w:t>
      </w:r>
      <w:r w:rsidR="00BE6DA1" w:rsidRPr="0013341F">
        <w:rPr>
          <w:color w:val="000000"/>
        </w:rPr>
        <w:t>ų</w:t>
      </w:r>
      <w:r w:rsidRPr="0013341F">
        <w:rPr>
          <w:color w:val="000000"/>
        </w:rPr>
        <w:t xml:space="preserve"> įstaigoje pradėjo dirbti trys nauji pedagogai, neturintys pedagoginės patirties. Jiems skirti mentoriai, teikiamos metodinės konsultacijos.</w:t>
      </w:r>
    </w:p>
    <w:p w:rsidR="001A446B" w:rsidRPr="0013341F" w:rsidRDefault="00AA58A4" w:rsidP="001A446B">
      <w:pPr>
        <w:pStyle w:val="ListParagraph"/>
        <w:numPr>
          <w:ilvl w:val="0"/>
          <w:numId w:val="20"/>
        </w:numPr>
        <w:tabs>
          <w:tab w:val="left" w:pos="1200"/>
        </w:tabs>
        <w:ind w:left="1200" w:hanging="480"/>
        <w:jc w:val="both"/>
        <w:rPr>
          <w:color w:val="000000"/>
        </w:rPr>
      </w:pPr>
      <w:r w:rsidRPr="0013341F">
        <w:rPr>
          <w:color w:val="000000"/>
        </w:rPr>
        <w:t xml:space="preserve">Apie lopšelyje-darželyje vykstančius renginius informacija </w:t>
      </w:r>
      <w:r w:rsidR="009C3908" w:rsidRPr="0013341F">
        <w:rPr>
          <w:color w:val="000000"/>
        </w:rPr>
        <w:t>sist</w:t>
      </w:r>
      <w:r w:rsidR="00D4106C" w:rsidRPr="0013341F">
        <w:rPr>
          <w:color w:val="000000"/>
        </w:rPr>
        <w:t xml:space="preserve">emingai </w:t>
      </w:r>
      <w:r w:rsidRPr="0013341F">
        <w:rPr>
          <w:color w:val="000000"/>
        </w:rPr>
        <w:t>teikiama in</w:t>
      </w:r>
      <w:r w:rsidR="00D4106C" w:rsidRPr="0013341F">
        <w:rPr>
          <w:color w:val="000000"/>
        </w:rPr>
        <w:t>terneto svetainėje, dalinamasi Facebook</w:t>
      </w:r>
      <w:r w:rsidR="0013341F">
        <w:rPr>
          <w:color w:val="000000"/>
        </w:rPr>
        <w:t>‘</w:t>
      </w:r>
      <w:r w:rsidR="009C3908" w:rsidRPr="0013341F">
        <w:rPr>
          <w:color w:val="000000"/>
        </w:rPr>
        <w:t>o</w:t>
      </w:r>
      <w:r w:rsidR="00D4106C" w:rsidRPr="0013341F">
        <w:rPr>
          <w:color w:val="000000"/>
        </w:rPr>
        <w:t xml:space="preserve"> pasky</w:t>
      </w:r>
      <w:r w:rsidRPr="0013341F">
        <w:rPr>
          <w:color w:val="000000"/>
        </w:rPr>
        <w:t>roje.</w:t>
      </w:r>
    </w:p>
    <w:p w:rsidR="00472C8D" w:rsidRPr="0013341F" w:rsidRDefault="009C3908" w:rsidP="001A446B">
      <w:pPr>
        <w:pStyle w:val="ListParagraph"/>
        <w:numPr>
          <w:ilvl w:val="0"/>
          <w:numId w:val="20"/>
        </w:numPr>
        <w:tabs>
          <w:tab w:val="left" w:pos="1200"/>
        </w:tabs>
        <w:ind w:left="1200" w:hanging="480"/>
        <w:jc w:val="both"/>
        <w:rPr>
          <w:color w:val="000000"/>
        </w:rPr>
      </w:pPr>
      <w:r w:rsidRPr="0013341F">
        <w:rPr>
          <w:color w:val="000000"/>
        </w:rPr>
        <w:t xml:space="preserve">Pedagogai </w:t>
      </w:r>
      <w:r w:rsidR="00C1116A" w:rsidRPr="0013341F">
        <w:rPr>
          <w:color w:val="000000"/>
        </w:rPr>
        <w:t>dalyvavo miesto, šalies rengiamuose trumpalaikiuose projektuose, piešinių, darbelių parodose: ,,Mano profesija“</w:t>
      </w:r>
      <w:r w:rsidR="00321A97" w:rsidRPr="0013341F">
        <w:rPr>
          <w:color w:val="000000"/>
        </w:rPr>
        <w:t>, ,,Žaisliukas Kalėdinei eglutei“</w:t>
      </w:r>
      <w:r w:rsidR="00245F75" w:rsidRPr="0013341F">
        <w:rPr>
          <w:color w:val="000000"/>
        </w:rPr>
        <w:t>.</w:t>
      </w:r>
    </w:p>
    <w:p w:rsidR="00E769F3" w:rsidRPr="0013341F" w:rsidRDefault="003741CA" w:rsidP="00D16E0B">
      <w:pPr>
        <w:tabs>
          <w:tab w:val="left" w:pos="1260"/>
          <w:tab w:val="left" w:pos="2520"/>
        </w:tabs>
        <w:ind w:firstLine="284"/>
        <w:jc w:val="both"/>
        <w:rPr>
          <w:b/>
        </w:rPr>
      </w:pPr>
      <w:r w:rsidRPr="0013341F">
        <w:rPr>
          <w:b/>
        </w:rPr>
        <w:t xml:space="preserve">      </w:t>
      </w:r>
      <w:r w:rsidR="009D4A58" w:rsidRPr="0013341F">
        <w:rPr>
          <w:b/>
        </w:rPr>
        <w:t>VEIKLOS TRŪKUMAI:</w:t>
      </w:r>
    </w:p>
    <w:p w:rsidR="0092110E" w:rsidRPr="0013341F" w:rsidRDefault="0092110E" w:rsidP="001A446B">
      <w:pPr>
        <w:pStyle w:val="ListParagraph"/>
        <w:numPr>
          <w:ilvl w:val="0"/>
          <w:numId w:val="7"/>
        </w:numPr>
        <w:tabs>
          <w:tab w:val="left" w:pos="1260"/>
          <w:tab w:val="left" w:pos="2520"/>
        </w:tabs>
        <w:ind w:left="1200" w:hanging="480"/>
        <w:jc w:val="both"/>
      </w:pPr>
      <w:r w:rsidRPr="0013341F">
        <w:t>Dalis pedagogų menkai įsitraukė į darbo grupių veiklą.</w:t>
      </w:r>
    </w:p>
    <w:p w:rsidR="00E613D0" w:rsidRPr="0013341F" w:rsidRDefault="00254A9F" w:rsidP="001A446B">
      <w:pPr>
        <w:pStyle w:val="ListParagraph"/>
        <w:numPr>
          <w:ilvl w:val="0"/>
          <w:numId w:val="7"/>
        </w:numPr>
        <w:tabs>
          <w:tab w:val="left" w:pos="1260"/>
          <w:tab w:val="left" w:pos="2520"/>
        </w:tabs>
        <w:ind w:left="1200" w:hanging="480"/>
        <w:jc w:val="both"/>
      </w:pPr>
      <w:r w:rsidRPr="0013341F">
        <w:t>Pedagogai nepakankamai tobulino bendrąsias ir dalykines kompetencijas.</w:t>
      </w:r>
    </w:p>
    <w:p w:rsidR="00E613D0" w:rsidRPr="0013341F" w:rsidRDefault="00EB35F9" w:rsidP="00EB35F9">
      <w:pPr>
        <w:pStyle w:val="ListParagraph"/>
        <w:numPr>
          <w:ilvl w:val="0"/>
          <w:numId w:val="7"/>
        </w:numPr>
        <w:tabs>
          <w:tab w:val="left" w:pos="1080"/>
          <w:tab w:val="left" w:pos="2520"/>
        </w:tabs>
        <w:ind w:left="1200" w:hanging="480"/>
        <w:jc w:val="both"/>
      </w:pPr>
      <w:r w:rsidRPr="0013341F">
        <w:t xml:space="preserve">  </w:t>
      </w:r>
      <w:r w:rsidR="00E613D0" w:rsidRPr="0013341F">
        <w:t>Dėl lėšų stygiaus neorganizuotas seminara</w:t>
      </w:r>
      <w:r w:rsidRPr="0013341F">
        <w:t xml:space="preserve">s turizmo renginių organizavimo </w:t>
      </w:r>
      <w:r w:rsidR="00E613D0" w:rsidRPr="0013341F">
        <w:t>klausimais.</w:t>
      </w:r>
    </w:p>
    <w:p w:rsidR="00EB35F9" w:rsidRPr="0013341F" w:rsidRDefault="00E613D0" w:rsidP="00EB35F9">
      <w:pPr>
        <w:pStyle w:val="ListParagraph"/>
        <w:numPr>
          <w:ilvl w:val="0"/>
          <w:numId w:val="7"/>
        </w:numPr>
        <w:tabs>
          <w:tab w:val="left" w:pos="1080"/>
          <w:tab w:val="left" w:pos="2520"/>
        </w:tabs>
        <w:ind w:left="1200" w:hanging="480"/>
        <w:jc w:val="both"/>
      </w:pPr>
      <w:r w:rsidRPr="0013341F">
        <w:t>Pedagogai veng</w:t>
      </w:r>
      <w:r w:rsidR="006D6B54" w:rsidRPr="0013341F">
        <w:t>ė</w:t>
      </w:r>
      <w:r w:rsidRPr="0013341F">
        <w:t xml:space="preserve"> organizuoti atviras veiklas ir d</w:t>
      </w:r>
      <w:r w:rsidR="00EB35F9" w:rsidRPr="0013341F">
        <w:t>alintis gerąja darbo patirtimi.</w:t>
      </w:r>
    </w:p>
    <w:p w:rsidR="00E613D0" w:rsidRPr="0013341F" w:rsidRDefault="006D6B54" w:rsidP="00EB35F9">
      <w:pPr>
        <w:pStyle w:val="ListParagraph"/>
        <w:numPr>
          <w:ilvl w:val="0"/>
          <w:numId w:val="7"/>
        </w:numPr>
        <w:tabs>
          <w:tab w:val="left" w:pos="1080"/>
          <w:tab w:val="left" w:pos="2520"/>
        </w:tabs>
        <w:ind w:left="1200" w:hanging="480"/>
        <w:jc w:val="both"/>
      </w:pPr>
      <w:r w:rsidRPr="0013341F">
        <w:t>N</w:t>
      </w:r>
      <w:r w:rsidR="00E613D0" w:rsidRPr="0013341F">
        <w:t>esuorganizuota pedagogų metodinių priemonių paroda.</w:t>
      </w:r>
    </w:p>
    <w:p w:rsidR="00972847" w:rsidRPr="0013341F" w:rsidRDefault="00972847" w:rsidP="00EB35F9">
      <w:pPr>
        <w:pStyle w:val="ListParagraph"/>
        <w:numPr>
          <w:ilvl w:val="0"/>
          <w:numId w:val="7"/>
        </w:numPr>
        <w:tabs>
          <w:tab w:val="left" w:pos="1080"/>
          <w:tab w:val="left" w:pos="2520"/>
        </w:tabs>
        <w:ind w:left="1200" w:hanging="480"/>
        <w:jc w:val="both"/>
      </w:pPr>
      <w:r w:rsidRPr="0013341F">
        <w:t>Neužmegz</w:t>
      </w:r>
      <w:r w:rsidR="00E613D0" w:rsidRPr="0013341F">
        <w:t>tas naujas ryšys</w:t>
      </w:r>
      <w:r w:rsidRPr="0013341F">
        <w:t xml:space="preserve"> su kita ikimokykline ugdymo įstaiga bendradarbiavimo ir gerosios patirties sklaidos klausimais.</w:t>
      </w:r>
    </w:p>
    <w:p w:rsidR="00904AA0" w:rsidRPr="0013341F" w:rsidRDefault="003741CA" w:rsidP="00C464C5">
      <w:pPr>
        <w:tabs>
          <w:tab w:val="left" w:pos="851"/>
        </w:tabs>
        <w:jc w:val="both"/>
        <w:rPr>
          <w:b/>
        </w:rPr>
      </w:pPr>
      <w:r w:rsidRPr="0013341F">
        <w:rPr>
          <w:b/>
          <w:bCs/>
          <w:lang w:eastAsia="lt-LT"/>
        </w:rPr>
        <w:t xml:space="preserve">         </w:t>
      </w:r>
      <w:r w:rsidR="001A446B" w:rsidRPr="0013341F">
        <w:rPr>
          <w:b/>
          <w:bCs/>
          <w:lang w:eastAsia="lt-LT"/>
        </w:rPr>
        <w:t xml:space="preserve">  </w:t>
      </w:r>
      <w:r w:rsidR="00C464C5" w:rsidRPr="0013341F">
        <w:rPr>
          <w:b/>
          <w:bCs/>
          <w:lang w:eastAsia="lt-LT"/>
        </w:rPr>
        <w:t xml:space="preserve">3. </w:t>
      </w:r>
      <w:r w:rsidR="00904AA0" w:rsidRPr="0013341F">
        <w:rPr>
          <w:b/>
          <w:bCs/>
          <w:lang w:eastAsia="lt-LT"/>
        </w:rPr>
        <w:t xml:space="preserve">Kurti saugią, sveiką ir modernią edukacinę </w:t>
      </w:r>
      <w:r w:rsidR="00321A97" w:rsidRPr="0013341F">
        <w:rPr>
          <w:b/>
          <w:bCs/>
          <w:lang w:eastAsia="lt-LT"/>
        </w:rPr>
        <w:t>aplinką, atliepiančią lopšelio-</w:t>
      </w:r>
      <w:r w:rsidR="00904AA0" w:rsidRPr="0013341F">
        <w:rPr>
          <w:b/>
          <w:bCs/>
          <w:lang w:eastAsia="lt-LT"/>
        </w:rPr>
        <w:t xml:space="preserve">darželio bendruomenės poreikius.  </w:t>
      </w:r>
      <w:r w:rsidR="00C464C5" w:rsidRPr="0013341F">
        <w:rPr>
          <w:b/>
          <w:bCs/>
          <w:lang w:eastAsia="lt-LT"/>
        </w:rPr>
        <w:t xml:space="preserve"> </w:t>
      </w:r>
    </w:p>
    <w:p w:rsidR="00904AA0" w:rsidRPr="0013341F" w:rsidRDefault="001A446B" w:rsidP="001A446B">
      <w:pPr>
        <w:tabs>
          <w:tab w:val="left" w:pos="1276"/>
        </w:tabs>
        <w:ind w:left="568"/>
        <w:jc w:val="both"/>
      </w:pPr>
      <w:r w:rsidRPr="0013341F">
        <w:t xml:space="preserve">  3.1.</w:t>
      </w:r>
      <w:r w:rsidR="00C464C5" w:rsidRPr="0013341F">
        <w:t xml:space="preserve"> </w:t>
      </w:r>
      <w:r w:rsidR="00904AA0" w:rsidRPr="0013341F">
        <w:t>Gerinti  materialinę bazę modernizuojant edukacines aplinkas.</w:t>
      </w:r>
    </w:p>
    <w:p w:rsidR="001A446B" w:rsidRPr="0013341F" w:rsidRDefault="001A446B" w:rsidP="001A446B">
      <w:pPr>
        <w:tabs>
          <w:tab w:val="left" w:pos="1260"/>
        </w:tabs>
        <w:suppressAutoHyphens w:val="0"/>
        <w:ind w:left="568"/>
        <w:jc w:val="both"/>
      </w:pPr>
      <w:r w:rsidRPr="0013341F">
        <w:t xml:space="preserve">  </w:t>
      </w:r>
      <w:r w:rsidR="00C464C5" w:rsidRPr="0013341F">
        <w:t xml:space="preserve">3.2. </w:t>
      </w:r>
      <w:r w:rsidR="00904AA0" w:rsidRPr="0013341F">
        <w:t>Atnaujinti lauko edukacines erdves.</w:t>
      </w:r>
    </w:p>
    <w:p w:rsidR="00165D01" w:rsidRPr="0013341F" w:rsidRDefault="001A446B" w:rsidP="00D16E0B">
      <w:pPr>
        <w:tabs>
          <w:tab w:val="left" w:pos="1260"/>
          <w:tab w:val="left" w:pos="2520"/>
        </w:tabs>
        <w:ind w:firstLine="284"/>
        <w:jc w:val="both"/>
        <w:rPr>
          <w:b/>
        </w:rPr>
      </w:pPr>
      <w:r w:rsidRPr="0013341F">
        <w:rPr>
          <w:b/>
        </w:rPr>
        <w:t xml:space="preserve">      </w:t>
      </w:r>
      <w:r w:rsidR="009D4A58" w:rsidRPr="0013341F">
        <w:rPr>
          <w:b/>
        </w:rPr>
        <w:t>TEIGIAMI POKYČIAI:</w:t>
      </w:r>
    </w:p>
    <w:p w:rsidR="00321A97" w:rsidRPr="0013341F" w:rsidRDefault="00245F75" w:rsidP="00D16E0B">
      <w:pPr>
        <w:pStyle w:val="ListParagraph"/>
        <w:numPr>
          <w:ilvl w:val="0"/>
          <w:numId w:val="8"/>
        </w:numPr>
        <w:tabs>
          <w:tab w:val="left" w:pos="1260"/>
          <w:tab w:val="left" w:pos="2520"/>
        </w:tabs>
        <w:jc w:val="both"/>
      </w:pPr>
      <w:r w:rsidRPr="0013341F">
        <w:t>Grupėse planingai ir tikslinga</w:t>
      </w:r>
      <w:r w:rsidR="00CC085C" w:rsidRPr="0013341F">
        <w:t xml:space="preserve">i </w:t>
      </w:r>
      <w:r w:rsidR="0045160E" w:rsidRPr="0013341F">
        <w:t>atnaujinamos ugdymo priemonės (</w:t>
      </w:r>
      <w:r w:rsidR="00CC085C" w:rsidRPr="0013341F">
        <w:t>atnaujinta 10 proc. priemonių)</w:t>
      </w:r>
      <w:r w:rsidR="00E64935" w:rsidRPr="0013341F">
        <w:t xml:space="preserve"> meninių, socialinių kompetencijų ugdymui.</w:t>
      </w:r>
    </w:p>
    <w:p w:rsidR="00CC085C" w:rsidRPr="0013341F" w:rsidRDefault="0045160E" w:rsidP="00D16E0B">
      <w:pPr>
        <w:pStyle w:val="ListParagraph"/>
        <w:numPr>
          <w:ilvl w:val="0"/>
          <w:numId w:val="8"/>
        </w:numPr>
        <w:tabs>
          <w:tab w:val="left" w:pos="1260"/>
          <w:tab w:val="left" w:pos="2520"/>
        </w:tabs>
        <w:jc w:val="both"/>
      </w:pPr>
      <w:r w:rsidRPr="0013341F">
        <w:t xml:space="preserve">Įsigytas </w:t>
      </w:r>
      <w:r w:rsidR="00CC085C" w:rsidRPr="0013341F">
        <w:t>naujas muzikos instrumentas ,,Clavinova</w:t>
      </w:r>
      <w:r w:rsidR="00E64935" w:rsidRPr="0013341F">
        <w:t>“, priemonės vaikų muzikinių gebėjimų ugdymui.</w:t>
      </w:r>
    </w:p>
    <w:p w:rsidR="00E64935" w:rsidRPr="0013341F" w:rsidRDefault="00E64935" w:rsidP="00D16E0B">
      <w:pPr>
        <w:pStyle w:val="ListParagraph"/>
        <w:numPr>
          <w:ilvl w:val="0"/>
          <w:numId w:val="8"/>
        </w:numPr>
        <w:tabs>
          <w:tab w:val="left" w:pos="1260"/>
          <w:tab w:val="left" w:pos="2520"/>
        </w:tabs>
        <w:jc w:val="both"/>
      </w:pPr>
      <w:r w:rsidRPr="0013341F">
        <w:t>Įsigyta ugdymo priemonių judesio korekcijos, kūno kultūros užsiėmima</w:t>
      </w:r>
      <w:r w:rsidR="00436A21" w:rsidRPr="0013341F">
        <w:t>m</w:t>
      </w:r>
      <w:r w:rsidRPr="0013341F">
        <w:t>s.</w:t>
      </w:r>
    </w:p>
    <w:p w:rsidR="00245F75" w:rsidRPr="0013341F" w:rsidRDefault="00245F75" w:rsidP="00D16E0B">
      <w:pPr>
        <w:pStyle w:val="ListParagraph"/>
        <w:numPr>
          <w:ilvl w:val="0"/>
          <w:numId w:val="8"/>
        </w:numPr>
        <w:tabs>
          <w:tab w:val="left" w:pos="1260"/>
          <w:tab w:val="left" w:pos="2520"/>
        </w:tabs>
        <w:jc w:val="both"/>
        <w:rPr>
          <w:szCs w:val="24"/>
        </w:rPr>
      </w:pPr>
      <w:r w:rsidRPr="0013341F">
        <w:rPr>
          <w:szCs w:val="24"/>
        </w:rPr>
        <w:t>Atnaujinti baldai ,,Ančiukų“, ,,Gandriukų“</w:t>
      </w:r>
      <w:r w:rsidR="00E64935" w:rsidRPr="0013341F">
        <w:rPr>
          <w:szCs w:val="24"/>
        </w:rPr>
        <w:t>, ,,P</w:t>
      </w:r>
      <w:r w:rsidRPr="0013341F">
        <w:rPr>
          <w:szCs w:val="24"/>
        </w:rPr>
        <w:t>eliukų“, ,,Kiškių“ grupėse.</w:t>
      </w:r>
    </w:p>
    <w:p w:rsidR="00245F75" w:rsidRPr="0013341F" w:rsidRDefault="00245F75" w:rsidP="00D16E0B">
      <w:pPr>
        <w:pStyle w:val="ListParagraph"/>
        <w:numPr>
          <w:ilvl w:val="0"/>
          <w:numId w:val="8"/>
        </w:numPr>
        <w:tabs>
          <w:tab w:val="left" w:pos="1260"/>
          <w:tab w:val="left" w:pos="2520"/>
        </w:tabs>
        <w:jc w:val="both"/>
        <w:rPr>
          <w:szCs w:val="24"/>
        </w:rPr>
      </w:pPr>
      <w:r w:rsidRPr="0013341F">
        <w:rPr>
          <w:szCs w:val="24"/>
        </w:rPr>
        <w:t xml:space="preserve">Suremontuota ,,Ančiukų“ grupė ir pritaikyta </w:t>
      </w:r>
      <w:r w:rsidR="0013341F">
        <w:rPr>
          <w:szCs w:val="24"/>
        </w:rPr>
        <w:t>2–</w:t>
      </w:r>
      <w:r w:rsidR="0087217B" w:rsidRPr="0013341F">
        <w:rPr>
          <w:szCs w:val="24"/>
        </w:rPr>
        <w:t>3metų</w:t>
      </w:r>
      <w:r w:rsidRPr="0013341F">
        <w:rPr>
          <w:szCs w:val="24"/>
        </w:rPr>
        <w:t xml:space="preserve"> amžiaus vaikų ug</w:t>
      </w:r>
      <w:r w:rsidR="00E64935" w:rsidRPr="0013341F">
        <w:rPr>
          <w:szCs w:val="24"/>
        </w:rPr>
        <w:t>dymui, aprūpinta ugdymo priemonėmis</w:t>
      </w:r>
      <w:r w:rsidR="006E7364" w:rsidRPr="0013341F">
        <w:rPr>
          <w:szCs w:val="24"/>
        </w:rPr>
        <w:t>.</w:t>
      </w:r>
    </w:p>
    <w:p w:rsidR="00245F75" w:rsidRPr="0013341F" w:rsidRDefault="009F5892" w:rsidP="00D16E0B">
      <w:pPr>
        <w:pStyle w:val="ListParagraph"/>
        <w:numPr>
          <w:ilvl w:val="0"/>
          <w:numId w:val="8"/>
        </w:numPr>
        <w:tabs>
          <w:tab w:val="left" w:pos="1260"/>
          <w:tab w:val="left" w:pos="2520"/>
        </w:tabs>
        <w:jc w:val="both"/>
        <w:rPr>
          <w:szCs w:val="24"/>
        </w:rPr>
      </w:pPr>
      <w:r w:rsidRPr="0013341F">
        <w:rPr>
          <w:szCs w:val="24"/>
        </w:rPr>
        <w:t xml:space="preserve"> </w:t>
      </w:r>
      <w:r w:rsidR="0045160E" w:rsidRPr="0013341F">
        <w:rPr>
          <w:szCs w:val="24"/>
        </w:rPr>
        <w:t>Suremontuoti</w:t>
      </w:r>
      <w:r w:rsidRPr="0013341F">
        <w:rPr>
          <w:szCs w:val="24"/>
        </w:rPr>
        <w:t xml:space="preserve"> ,,P</w:t>
      </w:r>
      <w:r w:rsidR="00245F75" w:rsidRPr="0013341F">
        <w:rPr>
          <w:szCs w:val="24"/>
        </w:rPr>
        <w:t>eliukų“</w:t>
      </w:r>
      <w:r w:rsidR="0087217B" w:rsidRPr="0013341F">
        <w:rPr>
          <w:szCs w:val="24"/>
        </w:rPr>
        <w:t xml:space="preserve"> ir ,,Gandriukų“</w:t>
      </w:r>
      <w:r w:rsidR="00245F75" w:rsidRPr="0013341F">
        <w:rPr>
          <w:szCs w:val="24"/>
        </w:rPr>
        <w:t xml:space="preserve"> grupių </w:t>
      </w:r>
      <w:r w:rsidR="0045160E" w:rsidRPr="0013341F">
        <w:rPr>
          <w:szCs w:val="24"/>
        </w:rPr>
        <w:t>miegamieji</w:t>
      </w:r>
      <w:r w:rsidR="00245F75" w:rsidRPr="0013341F">
        <w:rPr>
          <w:szCs w:val="24"/>
        </w:rPr>
        <w:t>.</w:t>
      </w:r>
    </w:p>
    <w:p w:rsidR="0087217B" w:rsidRPr="0013341F" w:rsidRDefault="0087217B" w:rsidP="00D16E0B">
      <w:pPr>
        <w:pStyle w:val="ListParagraph"/>
        <w:numPr>
          <w:ilvl w:val="0"/>
          <w:numId w:val="8"/>
        </w:numPr>
        <w:tabs>
          <w:tab w:val="left" w:pos="1260"/>
          <w:tab w:val="left" w:pos="2520"/>
        </w:tabs>
        <w:jc w:val="both"/>
        <w:rPr>
          <w:szCs w:val="24"/>
        </w:rPr>
      </w:pPr>
      <w:r w:rsidRPr="0013341F">
        <w:rPr>
          <w:szCs w:val="24"/>
        </w:rPr>
        <w:t>Įr</w:t>
      </w:r>
      <w:r w:rsidR="0045160E" w:rsidRPr="0013341F">
        <w:rPr>
          <w:szCs w:val="24"/>
        </w:rPr>
        <w:t>engti socialinio pedagogo, specialiojo</w:t>
      </w:r>
      <w:r w:rsidRPr="0013341F">
        <w:rPr>
          <w:szCs w:val="24"/>
        </w:rPr>
        <w:t xml:space="preserve"> pedagogo, judesio korekcijos mokytojo, direktoriaus, direktoriaus  pavaduotojo ugdymui kabinetai.</w:t>
      </w:r>
    </w:p>
    <w:p w:rsidR="0087217B" w:rsidRPr="0013341F" w:rsidRDefault="0087217B" w:rsidP="00D16E0B">
      <w:pPr>
        <w:pStyle w:val="ListParagraph"/>
        <w:numPr>
          <w:ilvl w:val="0"/>
          <w:numId w:val="8"/>
        </w:numPr>
        <w:tabs>
          <w:tab w:val="left" w:pos="1260"/>
          <w:tab w:val="left" w:pos="2520"/>
        </w:tabs>
        <w:jc w:val="both"/>
        <w:rPr>
          <w:szCs w:val="24"/>
        </w:rPr>
      </w:pPr>
      <w:r w:rsidRPr="0013341F">
        <w:rPr>
          <w:szCs w:val="24"/>
        </w:rPr>
        <w:t>Pakeistos pėsčiųjų takų trinkelės</w:t>
      </w:r>
      <w:r w:rsidR="00CC085C" w:rsidRPr="0013341F">
        <w:rPr>
          <w:szCs w:val="24"/>
        </w:rPr>
        <w:t>, sutvarkytas įvažiavimas į darželio kiemą, automobilių stovėjimo aikštelė.</w:t>
      </w:r>
    </w:p>
    <w:p w:rsidR="00321A97" w:rsidRPr="0013341F" w:rsidRDefault="0087217B" w:rsidP="00D16E0B">
      <w:pPr>
        <w:pStyle w:val="ListParagraph"/>
        <w:numPr>
          <w:ilvl w:val="0"/>
          <w:numId w:val="8"/>
        </w:numPr>
        <w:tabs>
          <w:tab w:val="left" w:pos="1260"/>
          <w:tab w:val="left" w:pos="2520"/>
        </w:tabs>
        <w:jc w:val="both"/>
        <w:rPr>
          <w:szCs w:val="24"/>
        </w:rPr>
      </w:pPr>
      <w:r w:rsidRPr="0013341F">
        <w:rPr>
          <w:szCs w:val="24"/>
        </w:rPr>
        <w:t xml:space="preserve"> Atnaujintos ir parengtos naudojimui</w:t>
      </w:r>
      <w:r w:rsidR="006E7364" w:rsidRPr="0013341F">
        <w:rPr>
          <w:szCs w:val="24"/>
        </w:rPr>
        <w:t>,</w:t>
      </w:r>
      <w:r w:rsidRPr="0013341F">
        <w:rPr>
          <w:szCs w:val="24"/>
        </w:rPr>
        <w:t xml:space="preserve"> paga</w:t>
      </w:r>
      <w:r w:rsidR="00CC085C" w:rsidRPr="0013341F">
        <w:rPr>
          <w:szCs w:val="24"/>
        </w:rPr>
        <w:t>l higienos normos reikalavimus</w:t>
      </w:r>
      <w:r w:rsidR="006E7364" w:rsidRPr="0013341F">
        <w:rPr>
          <w:szCs w:val="24"/>
        </w:rPr>
        <w:t>,</w:t>
      </w:r>
      <w:r w:rsidR="00CC085C" w:rsidRPr="0013341F">
        <w:rPr>
          <w:szCs w:val="24"/>
        </w:rPr>
        <w:t xml:space="preserve"> 2</w:t>
      </w:r>
      <w:r w:rsidRPr="0013341F">
        <w:rPr>
          <w:szCs w:val="24"/>
        </w:rPr>
        <w:t xml:space="preserve"> smėlio dėžės.</w:t>
      </w:r>
    </w:p>
    <w:p w:rsidR="009D4A58" w:rsidRPr="0013341F" w:rsidRDefault="0045160E" w:rsidP="00D16E0B">
      <w:pPr>
        <w:ind w:firstLine="284"/>
        <w:jc w:val="both"/>
        <w:rPr>
          <w:b/>
        </w:rPr>
      </w:pPr>
      <w:r w:rsidRPr="0013341F">
        <w:rPr>
          <w:b/>
        </w:rPr>
        <w:t xml:space="preserve">      </w:t>
      </w:r>
      <w:r w:rsidR="009D4A58" w:rsidRPr="0013341F">
        <w:rPr>
          <w:b/>
        </w:rPr>
        <w:t>VEIKLOS TRŪKUMAI:</w:t>
      </w:r>
    </w:p>
    <w:p w:rsidR="00C464C5" w:rsidRPr="0013341F" w:rsidRDefault="006E7364" w:rsidP="00C5332E">
      <w:pPr>
        <w:pStyle w:val="ListParagraph"/>
        <w:numPr>
          <w:ilvl w:val="0"/>
          <w:numId w:val="9"/>
        </w:numPr>
        <w:tabs>
          <w:tab w:val="left" w:pos="2520"/>
          <w:tab w:val="left" w:pos="3780"/>
        </w:tabs>
        <w:ind w:left="960" w:hanging="240"/>
        <w:jc w:val="both"/>
        <w:rPr>
          <w:color w:val="000000"/>
        </w:rPr>
      </w:pPr>
      <w:r w:rsidRPr="0013341F">
        <w:rPr>
          <w:color w:val="000000"/>
        </w:rPr>
        <w:t xml:space="preserve">Nesutvarkytos ir </w:t>
      </w:r>
      <w:r w:rsidR="00454BBF" w:rsidRPr="0013341F">
        <w:rPr>
          <w:color w:val="000000"/>
        </w:rPr>
        <w:t xml:space="preserve"> neparuoštos smėlio dėžės naudojimui pagal higienos </w:t>
      </w:r>
      <w:r w:rsidRPr="0013341F">
        <w:rPr>
          <w:color w:val="000000"/>
        </w:rPr>
        <w:t xml:space="preserve">normų </w:t>
      </w:r>
      <w:r w:rsidR="00454BBF" w:rsidRPr="0013341F">
        <w:rPr>
          <w:color w:val="000000"/>
        </w:rPr>
        <w:t>reikalavimus.</w:t>
      </w:r>
    </w:p>
    <w:p w:rsidR="0045160E" w:rsidRPr="0013341F" w:rsidRDefault="006E7364" w:rsidP="00C5332E">
      <w:pPr>
        <w:pStyle w:val="ListParagraph"/>
        <w:numPr>
          <w:ilvl w:val="0"/>
          <w:numId w:val="9"/>
        </w:numPr>
        <w:tabs>
          <w:tab w:val="left" w:pos="2520"/>
          <w:tab w:val="left" w:pos="3780"/>
        </w:tabs>
        <w:ind w:left="960" w:hanging="240"/>
        <w:jc w:val="both"/>
        <w:rPr>
          <w:color w:val="000000"/>
        </w:rPr>
      </w:pPr>
      <w:r w:rsidRPr="0013341F">
        <w:rPr>
          <w:color w:val="000000"/>
        </w:rPr>
        <w:t>Neįrengta  lauko žaidimų aikštelė.</w:t>
      </w:r>
    </w:p>
    <w:p w:rsidR="00EB35F9" w:rsidRPr="0013341F" w:rsidRDefault="00EB35F9" w:rsidP="00EB35F9">
      <w:pPr>
        <w:pStyle w:val="ListParagraph"/>
        <w:tabs>
          <w:tab w:val="left" w:pos="2520"/>
          <w:tab w:val="left" w:pos="3780"/>
        </w:tabs>
        <w:ind w:left="960"/>
        <w:jc w:val="both"/>
        <w:rPr>
          <w:color w:val="000000"/>
        </w:rPr>
      </w:pPr>
    </w:p>
    <w:p w:rsidR="000704FB" w:rsidRPr="0013341F" w:rsidRDefault="00C5332E" w:rsidP="00EB35F9">
      <w:pPr>
        <w:ind w:firstLine="705"/>
        <w:jc w:val="center"/>
        <w:rPr>
          <w:b/>
          <w:bCs/>
        </w:rPr>
      </w:pPr>
      <w:r w:rsidRPr="0013341F">
        <w:rPr>
          <w:b/>
          <w:bCs/>
        </w:rPr>
        <w:t>II</w:t>
      </w:r>
      <w:r w:rsidR="000704FB" w:rsidRPr="0013341F">
        <w:rPr>
          <w:b/>
          <w:bCs/>
        </w:rPr>
        <w:t xml:space="preserve"> SKYRIUS</w:t>
      </w:r>
    </w:p>
    <w:p w:rsidR="000704FB" w:rsidRPr="0013341F" w:rsidRDefault="000704FB" w:rsidP="00EB35F9">
      <w:pPr>
        <w:ind w:firstLine="705"/>
        <w:jc w:val="center"/>
        <w:rPr>
          <w:b/>
          <w:bCs/>
        </w:rPr>
      </w:pPr>
      <w:r w:rsidRPr="0013341F">
        <w:rPr>
          <w:b/>
          <w:bCs/>
        </w:rPr>
        <w:t>201</w:t>
      </w:r>
      <w:r w:rsidR="00C15160" w:rsidRPr="0013341F">
        <w:rPr>
          <w:b/>
          <w:bCs/>
        </w:rPr>
        <w:t>9</w:t>
      </w:r>
      <w:r w:rsidRPr="0013341F">
        <w:rPr>
          <w:b/>
          <w:bCs/>
        </w:rPr>
        <w:t xml:space="preserve"> METŲ VEIKLOS TIKSLAI, UŽDAVINIAI, PRIEMONĖS</w:t>
      </w:r>
    </w:p>
    <w:p w:rsidR="002707C6" w:rsidRPr="0013341F" w:rsidRDefault="002707C6" w:rsidP="00D16E0B">
      <w:pPr>
        <w:ind w:firstLine="705"/>
        <w:jc w:val="center"/>
        <w:rPr>
          <w:b/>
          <w:bCs/>
          <w:sz w:val="28"/>
          <w:szCs w:val="28"/>
        </w:rPr>
      </w:pPr>
    </w:p>
    <w:p w:rsidR="00A92640" w:rsidRPr="0013341F" w:rsidRDefault="000704FB" w:rsidP="00D16E0B">
      <w:pPr>
        <w:ind w:firstLine="567"/>
        <w:jc w:val="both"/>
      </w:pPr>
      <w:r w:rsidRPr="0013341F">
        <w:t xml:space="preserve">Šiaulių lopšelis-darželis „Rugiagėlė“ </w:t>
      </w:r>
      <w:r w:rsidR="00EB35F9" w:rsidRPr="0013341F">
        <w:t xml:space="preserve">išsikėlė 2019 metų veiklos tikslus, </w:t>
      </w:r>
      <w:r w:rsidRPr="0013341F">
        <w:t>atsižvelgdamas į pagrindines valstybinės švietimo politikos formuotojų</w:t>
      </w:r>
      <w:r w:rsidR="0090149E" w:rsidRPr="0013341F">
        <w:t xml:space="preserve">, įstaigos strateginiame veiklos plane </w:t>
      </w:r>
      <w:r w:rsidRPr="0013341F">
        <w:lastRenderedPageBreak/>
        <w:t>201</w:t>
      </w:r>
      <w:r w:rsidR="006E7364" w:rsidRPr="0013341F">
        <w:t>9</w:t>
      </w:r>
      <w:r w:rsidR="0013341F">
        <w:t> – </w:t>
      </w:r>
      <w:r w:rsidR="006E7364" w:rsidRPr="0013341F">
        <w:t>2021</w:t>
      </w:r>
      <w:r w:rsidRPr="0013341F">
        <w:t xml:space="preserve"> metams numatytas kryptis, į socialinės aplinkos ypatumus, įstaigos vykdomą veiklą, turimus išteklius, bendruomenės narių pasiūlymus. 201</w:t>
      </w:r>
      <w:r w:rsidR="006E7364" w:rsidRPr="0013341F">
        <w:t>9</w:t>
      </w:r>
      <w:r w:rsidRPr="0013341F">
        <w:t xml:space="preserve"> metais įstaigoje keliami tokie veiklos tikslai</w:t>
      </w:r>
      <w:r w:rsidR="008B382E" w:rsidRPr="0013341F">
        <w:t xml:space="preserve"> ir </w:t>
      </w:r>
      <w:r w:rsidRPr="0013341F">
        <w:t xml:space="preserve"> uždaviniai: </w:t>
      </w:r>
    </w:p>
    <w:p w:rsidR="00404A05" w:rsidRPr="0013341F" w:rsidRDefault="00404A05" w:rsidP="00D16E0B">
      <w:pPr>
        <w:pStyle w:val="ListParagraph"/>
        <w:numPr>
          <w:ilvl w:val="0"/>
          <w:numId w:val="10"/>
        </w:numPr>
        <w:rPr>
          <w:b/>
          <w:szCs w:val="24"/>
        </w:rPr>
      </w:pPr>
      <w:r w:rsidRPr="0013341F">
        <w:rPr>
          <w:b/>
          <w:szCs w:val="24"/>
        </w:rPr>
        <w:t>Tikslas. Ugdymo(si), tenkinančio individualius vaiko poreikius, kokybės gerinimas.</w:t>
      </w:r>
    </w:p>
    <w:p w:rsidR="00404A05" w:rsidRPr="0013341F" w:rsidRDefault="00404A05" w:rsidP="00D16E0B">
      <w:pPr>
        <w:pStyle w:val="ListParagraph"/>
        <w:rPr>
          <w:szCs w:val="24"/>
        </w:rPr>
      </w:pPr>
      <w:r w:rsidRPr="0013341F">
        <w:rPr>
          <w:szCs w:val="24"/>
        </w:rPr>
        <w:t>1.1. Gerinti ugdytinių pasiekimus sakytinės, rašytinės ir problemų sprendimo ugdymo srityse.</w:t>
      </w:r>
    </w:p>
    <w:p w:rsidR="00404A05" w:rsidRPr="0013341F" w:rsidRDefault="00404A05" w:rsidP="00D16E0B">
      <w:pPr>
        <w:pStyle w:val="ListParagraph"/>
        <w:rPr>
          <w:szCs w:val="24"/>
        </w:rPr>
      </w:pPr>
      <w:r w:rsidRPr="0013341F">
        <w:rPr>
          <w:szCs w:val="24"/>
        </w:rPr>
        <w:t>1.2. Teikti savalaikę pagalbą specialiųjų ugdymosi poreikių turintiems vaikams.</w:t>
      </w:r>
    </w:p>
    <w:p w:rsidR="00404A05" w:rsidRPr="0013341F" w:rsidRDefault="00404A05" w:rsidP="00D16E0B">
      <w:pPr>
        <w:pStyle w:val="ListParagraph"/>
        <w:rPr>
          <w:color w:val="FF0000"/>
          <w:szCs w:val="24"/>
        </w:rPr>
      </w:pPr>
      <w:r w:rsidRPr="0013341F">
        <w:rPr>
          <w:szCs w:val="24"/>
        </w:rPr>
        <w:t xml:space="preserve">1.3. Tobulinti vaiko asmeninės pažangos stebėjimą, rezultatų naudojimą tolimesniam  </w:t>
      </w:r>
      <w:r w:rsidRPr="0013341F">
        <w:rPr>
          <w:color w:val="000000" w:themeColor="text1"/>
          <w:szCs w:val="24"/>
        </w:rPr>
        <w:t>ugdymui.</w:t>
      </w:r>
      <w:r w:rsidRPr="0013341F">
        <w:rPr>
          <w:color w:val="FF0000"/>
          <w:szCs w:val="24"/>
        </w:rPr>
        <w:t xml:space="preserve"> </w:t>
      </w:r>
    </w:p>
    <w:p w:rsidR="00404A05" w:rsidRPr="0013341F" w:rsidRDefault="00404A05" w:rsidP="00D16E0B"/>
    <w:p w:rsidR="00404A05" w:rsidRPr="0013341F" w:rsidRDefault="00404A05" w:rsidP="00D16E0B">
      <w:pPr>
        <w:pStyle w:val="ListParagraph"/>
        <w:numPr>
          <w:ilvl w:val="0"/>
          <w:numId w:val="11"/>
        </w:numPr>
        <w:jc w:val="both"/>
        <w:rPr>
          <w:b/>
          <w:szCs w:val="24"/>
        </w:rPr>
      </w:pPr>
      <w:r w:rsidRPr="0013341F">
        <w:rPr>
          <w:b/>
          <w:szCs w:val="24"/>
        </w:rPr>
        <w:t xml:space="preserve"> Tikslas. Pedagogų, tėvų, bendradarbiaujančių įstaigų partnerystės stiprinimas.</w:t>
      </w:r>
    </w:p>
    <w:p w:rsidR="00404A05" w:rsidRPr="0013341F" w:rsidRDefault="00404A05" w:rsidP="00D16E0B">
      <w:pPr>
        <w:pStyle w:val="ListParagraph"/>
        <w:numPr>
          <w:ilvl w:val="1"/>
          <w:numId w:val="11"/>
        </w:numPr>
        <w:jc w:val="both"/>
        <w:rPr>
          <w:szCs w:val="24"/>
        </w:rPr>
      </w:pPr>
      <w:r w:rsidRPr="0013341F">
        <w:rPr>
          <w:szCs w:val="24"/>
        </w:rPr>
        <w:t xml:space="preserve"> Dalintis gerąją darbo patirtimi ir tobulinti pedagogų informacinių technologijų taikymo </w:t>
      </w:r>
      <w:r w:rsidR="00CA09FF" w:rsidRPr="0013341F">
        <w:rPr>
          <w:szCs w:val="24"/>
        </w:rPr>
        <w:t xml:space="preserve">ugdyme </w:t>
      </w:r>
      <w:r w:rsidRPr="0013341F">
        <w:rPr>
          <w:szCs w:val="24"/>
        </w:rPr>
        <w:t>įgūdžius.</w:t>
      </w:r>
    </w:p>
    <w:p w:rsidR="00404A05" w:rsidRPr="0013341F" w:rsidRDefault="00404A05" w:rsidP="00D16E0B">
      <w:pPr>
        <w:pStyle w:val="ListParagraph"/>
        <w:numPr>
          <w:ilvl w:val="1"/>
          <w:numId w:val="11"/>
        </w:numPr>
        <w:jc w:val="both"/>
        <w:rPr>
          <w:szCs w:val="24"/>
        </w:rPr>
      </w:pPr>
      <w:r w:rsidRPr="0013341F">
        <w:rPr>
          <w:szCs w:val="24"/>
        </w:rPr>
        <w:t xml:space="preserve"> Didinti tėvų įtraukimą į įstaigos gyvenimą, ugdymo proceso organizavimą. </w:t>
      </w:r>
    </w:p>
    <w:p w:rsidR="00404A05" w:rsidRPr="0013341F" w:rsidRDefault="00404A05" w:rsidP="00D16E0B">
      <w:pPr>
        <w:pStyle w:val="ListParagraph"/>
        <w:numPr>
          <w:ilvl w:val="1"/>
          <w:numId w:val="11"/>
        </w:numPr>
        <w:jc w:val="both"/>
        <w:rPr>
          <w:szCs w:val="24"/>
        </w:rPr>
      </w:pPr>
      <w:r w:rsidRPr="0013341F">
        <w:rPr>
          <w:szCs w:val="24"/>
        </w:rPr>
        <w:t xml:space="preserve"> Plėsti bendradarbiavimo ryšius su socialiniais partneriais, susirasti naujų.</w:t>
      </w:r>
    </w:p>
    <w:p w:rsidR="00404A05" w:rsidRPr="0013341F" w:rsidRDefault="00404A05" w:rsidP="00D16E0B">
      <w:pPr>
        <w:pStyle w:val="ListParagraph"/>
        <w:ind w:left="1080"/>
        <w:jc w:val="both"/>
        <w:rPr>
          <w:szCs w:val="24"/>
        </w:rPr>
      </w:pPr>
    </w:p>
    <w:p w:rsidR="00404A05" w:rsidRPr="0013341F" w:rsidRDefault="00404A05" w:rsidP="00D16E0B">
      <w:pPr>
        <w:rPr>
          <w:b/>
        </w:rPr>
      </w:pPr>
      <w:r w:rsidRPr="0013341F">
        <w:rPr>
          <w:b/>
          <w:color w:val="000000"/>
          <w:lang w:eastAsia="lt-LT"/>
        </w:rPr>
        <w:t xml:space="preserve">       3.</w:t>
      </w:r>
      <w:r w:rsidRPr="0013341F">
        <w:rPr>
          <w:b/>
          <w:color w:val="000000"/>
        </w:rPr>
        <w:t xml:space="preserve"> </w:t>
      </w:r>
      <w:r w:rsidRPr="0013341F">
        <w:rPr>
          <w:b/>
        </w:rPr>
        <w:t>Tikslas. Saugių ir inovatyvių edukacinių erdvių lauke ir viduje kūrimas.</w:t>
      </w:r>
    </w:p>
    <w:p w:rsidR="00404A05" w:rsidRPr="0013341F" w:rsidRDefault="00404A05" w:rsidP="00D16E0B">
      <w:pPr>
        <w:ind w:left="709"/>
      </w:pPr>
      <w:r w:rsidRPr="0013341F">
        <w:t xml:space="preserve"> 3.1. Kurti saugias lauko aplink</w:t>
      </w:r>
      <w:r w:rsidR="00CA09FF" w:rsidRPr="0013341F">
        <w:t>a</w:t>
      </w:r>
      <w:r w:rsidRPr="0013341F">
        <w:t>s, tenkinanči</w:t>
      </w:r>
      <w:r w:rsidR="00CA09FF" w:rsidRPr="0013341F">
        <w:t>a</w:t>
      </w:r>
      <w:r w:rsidRPr="0013341F">
        <w:t xml:space="preserve">s ugdytinių poreikius ir skatinančias jų                                  aktyvumą, </w:t>
      </w:r>
      <w:r w:rsidR="00CA09FF" w:rsidRPr="0013341F">
        <w:t xml:space="preserve">kūrybiškumą </w:t>
      </w:r>
      <w:r w:rsidRPr="0013341F">
        <w:t xml:space="preserve">bei pažintinius gebėjimus. </w:t>
      </w:r>
    </w:p>
    <w:p w:rsidR="00404A05" w:rsidRPr="0013341F" w:rsidRDefault="00404A05" w:rsidP="00D16E0B">
      <w:pPr>
        <w:ind w:left="709" w:hanging="709"/>
      </w:pPr>
      <w:r w:rsidRPr="0013341F">
        <w:t xml:space="preserve">            3.2. </w:t>
      </w:r>
      <w:r w:rsidR="00CA09FF" w:rsidRPr="0013341F">
        <w:t xml:space="preserve"> A</w:t>
      </w:r>
      <w:r w:rsidRPr="0013341F">
        <w:t>tnaujinti  vidaus edukacines erdves ir aprūpinti inovatyviomis ugdymo         priemonėmis.</w:t>
      </w:r>
    </w:p>
    <w:p w:rsidR="00404A05" w:rsidRPr="0013341F" w:rsidRDefault="00404A05" w:rsidP="00D16E0B">
      <w:pPr>
        <w:pStyle w:val="ListParagraph"/>
        <w:ind w:left="709" w:hanging="709"/>
        <w:rPr>
          <w:szCs w:val="24"/>
        </w:rPr>
      </w:pPr>
    </w:p>
    <w:p w:rsidR="00404A05" w:rsidRPr="0013341F" w:rsidRDefault="00404A05" w:rsidP="00D16E0B">
      <w:pPr>
        <w:pStyle w:val="ListParagraph"/>
        <w:ind w:left="1211"/>
        <w:rPr>
          <w:b/>
          <w:szCs w:val="24"/>
        </w:rPr>
      </w:pPr>
      <w:r w:rsidRPr="0013341F">
        <w:rPr>
          <w:b/>
          <w:szCs w:val="24"/>
        </w:rPr>
        <w:t xml:space="preserve"> </w:t>
      </w:r>
    </w:p>
    <w:p w:rsidR="00404A05" w:rsidRPr="0013341F" w:rsidRDefault="00404A05" w:rsidP="00D16E0B">
      <w:pPr>
        <w:pStyle w:val="ListParagraph"/>
        <w:rPr>
          <w:szCs w:val="24"/>
        </w:rPr>
      </w:pPr>
    </w:p>
    <w:p w:rsidR="0085431D" w:rsidRPr="0013341F" w:rsidRDefault="0085431D" w:rsidP="00D16E0B">
      <w:pPr>
        <w:tabs>
          <w:tab w:val="left" w:pos="1276"/>
        </w:tabs>
        <w:suppressAutoHyphens w:val="0"/>
        <w:ind w:left="851"/>
        <w:jc w:val="both"/>
        <w:sectPr w:rsidR="0085431D" w:rsidRPr="0013341F" w:rsidSect="00EB35F9">
          <w:footerReference w:type="even" r:id="rId8"/>
          <w:footerReference w:type="default" r:id="rId9"/>
          <w:footnotePr>
            <w:pos w:val="beneathText"/>
          </w:footnotePr>
          <w:pgSz w:w="12240" w:h="15840" w:code="1"/>
          <w:pgMar w:top="1134" w:right="1134" w:bottom="567" w:left="1701" w:header="0" w:footer="0" w:gutter="0"/>
          <w:pgNumType w:start="1"/>
          <w:cols w:space="1296"/>
          <w:titlePg/>
          <w:docGrid w:linePitch="360"/>
        </w:sectPr>
      </w:pPr>
    </w:p>
    <w:p w:rsidR="00E9681F" w:rsidRPr="0013341F" w:rsidRDefault="00E9681F" w:rsidP="00E9681F">
      <w:pPr>
        <w:jc w:val="center"/>
        <w:rPr>
          <w:b/>
        </w:rPr>
      </w:pPr>
      <w:r w:rsidRPr="0013341F">
        <w:rPr>
          <w:b/>
        </w:rPr>
        <w:lastRenderedPageBreak/>
        <w:t>III SKYRIUS</w:t>
      </w:r>
    </w:p>
    <w:p w:rsidR="0085431D" w:rsidRPr="0013341F" w:rsidRDefault="00404A05" w:rsidP="00E9681F">
      <w:pPr>
        <w:jc w:val="center"/>
        <w:rPr>
          <w:b/>
        </w:rPr>
      </w:pPr>
      <w:r w:rsidRPr="0013341F">
        <w:rPr>
          <w:b/>
        </w:rPr>
        <w:t>2019</w:t>
      </w:r>
      <w:r w:rsidR="0085431D" w:rsidRPr="0013341F">
        <w:rPr>
          <w:b/>
        </w:rPr>
        <w:t xml:space="preserve"> METŲ VEIKLOS  TIKSLAI, UŽDAVINIAI IR PRIEMONĖS</w:t>
      </w:r>
    </w:p>
    <w:p w:rsidR="0010378F" w:rsidRPr="0013341F" w:rsidRDefault="0010378F" w:rsidP="00E9681F">
      <w:pPr>
        <w:jc w:val="both"/>
      </w:pPr>
    </w:p>
    <w:p w:rsidR="00404A05" w:rsidRPr="0013341F" w:rsidRDefault="0010378F" w:rsidP="00D16E0B">
      <w:pPr>
        <w:pStyle w:val="ListParagraph"/>
        <w:rPr>
          <w:b/>
          <w:szCs w:val="24"/>
        </w:rPr>
      </w:pPr>
      <w:r w:rsidRPr="0013341F">
        <w:rPr>
          <w:b/>
        </w:rPr>
        <w:t xml:space="preserve">1. </w:t>
      </w:r>
      <w:r w:rsidR="0085431D" w:rsidRPr="0013341F">
        <w:rPr>
          <w:b/>
        </w:rPr>
        <w:t>Tikslas.</w:t>
      </w:r>
      <w:r w:rsidR="00404A05" w:rsidRPr="0013341F">
        <w:rPr>
          <w:b/>
        </w:rPr>
        <w:t xml:space="preserve"> </w:t>
      </w:r>
      <w:r w:rsidR="00404A05" w:rsidRPr="0013341F">
        <w:rPr>
          <w:b/>
          <w:szCs w:val="24"/>
        </w:rPr>
        <w:t>Ugdymo(si), tenkinančio individualius vaiko poreikius, kokybės gerinimas.</w:t>
      </w:r>
    </w:p>
    <w:p w:rsidR="0085431D" w:rsidRPr="0013341F" w:rsidRDefault="0085431D" w:rsidP="00D16E0B">
      <w:pPr>
        <w:ind w:firstLine="720"/>
        <w:jc w:val="both"/>
        <w:rPr>
          <w:b/>
        </w:rPr>
      </w:pPr>
    </w:p>
    <w:tbl>
      <w:tblPr>
        <w:tblW w:w="5400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2477"/>
        <w:gridCol w:w="2358"/>
        <w:gridCol w:w="2007"/>
        <w:gridCol w:w="2476"/>
        <w:gridCol w:w="2712"/>
      </w:tblGrid>
      <w:tr w:rsidR="00D55146" w:rsidRPr="0013341F" w:rsidTr="00D55146">
        <w:tc>
          <w:tcPr>
            <w:tcW w:w="714" w:type="pct"/>
          </w:tcPr>
          <w:p w:rsidR="0085431D" w:rsidRPr="0013341F" w:rsidRDefault="0085431D" w:rsidP="00CA09FF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UŽDAVINIAI</w:t>
            </w:r>
          </w:p>
        </w:tc>
        <w:tc>
          <w:tcPr>
            <w:tcW w:w="882" w:type="pct"/>
          </w:tcPr>
          <w:p w:rsidR="0085431D" w:rsidRPr="0013341F" w:rsidRDefault="0085431D" w:rsidP="00CA09FF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85431D" w:rsidRPr="0013341F" w:rsidRDefault="0085431D" w:rsidP="00CA09FF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ATSAKINGAS, VYKDYTOJAI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85431D" w:rsidRPr="0013341F" w:rsidRDefault="0085431D" w:rsidP="00CA09FF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LAIKAS</w:t>
            </w:r>
          </w:p>
        </w:tc>
        <w:tc>
          <w:tcPr>
            <w:tcW w:w="882" w:type="pct"/>
          </w:tcPr>
          <w:p w:rsidR="0085431D" w:rsidRPr="0013341F" w:rsidRDefault="0085431D" w:rsidP="00CA09FF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PATVIRTINANTIS DOKUMENTAS</w:t>
            </w:r>
          </w:p>
        </w:tc>
        <w:tc>
          <w:tcPr>
            <w:tcW w:w="966" w:type="pct"/>
          </w:tcPr>
          <w:p w:rsidR="0085431D" w:rsidRPr="0013341F" w:rsidRDefault="0085431D" w:rsidP="00CA09FF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REZULTATAS, ĮVERTINIMO KRITERIJUS</w:t>
            </w:r>
          </w:p>
        </w:tc>
      </w:tr>
      <w:tr w:rsidR="00D55146" w:rsidRPr="0013341F" w:rsidTr="00D55146">
        <w:trPr>
          <w:trHeight w:val="1753"/>
        </w:trPr>
        <w:tc>
          <w:tcPr>
            <w:tcW w:w="714" w:type="pct"/>
            <w:vMerge w:val="restar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1.1. Gerinti ugdytinių pasiekimus sakytinės, rašytinės kalbos ir problemų sprendimo ugdymo srityse.</w:t>
            </w:r>
          </w:p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</w:p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</w:p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</w:p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1.1.1. Ugdymo turinio planavimas 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Direktorius, direktoriaus pavaduotojas ugdymui 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Sausio – gruodžio mėn.</w:t>
            </w:r>
          </w:p>
        </w:tc>
        <w:tc>
          <w:tcPr>
            <w:tcW w:w="882" w:type="pct"/>
          </w:tcPr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Ilgalaikiai ir trumpalaikiai grupių planai, ugdytinių pažangos ir pasiekimų vertinimo ataskaitos</w:t>
            </w:r>
          </w:p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66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Pedagogai sistemingai planuoja veiklas susijusias su sakytinės ir rašytinės kalbos, problemų sprendimo sričių ugdymu.</w:t>
            </w:r>
          </w:p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Gerėja ugdytinių pasiekimai sakytinės, rašytinės kalbos ir problemų sprendimo ugdymo srityse </w:t>
            </w:r>
          </w:p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( lyginant su 2018 metais, minėtų sričių vidurkis išauga 0,5)</w:t>
            </w:r>
          </w:p>
        </w:tc>
      </w:tr>
      <w:tr w:rsidR="00D55146" w:rsidRPr="0013341F" w:rsidTr="00D55146">
        <w:trPr>
          <w:trHeight w:val="1530"/>
        </w:trPr>
        <w:tc>
          <w:tcPr>
            <w:tcW w:w="714" w:type="pct"/>
            <w:vMerge/>
          </w:tcPr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396580" w:rsidRPr="0013341F" w:rsidRDefault="00396580" w:rsidP="000D34EE">
            <w:pPr>
              <w:spacing w:after="12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1.1.</w:t>
            </w:r>
            <w:r w:rsidR="000D34EE" w:rsidRPr="0013341F">
              <w:rPr>
                <w:sz w:val="22"/>
                <w:szCs w:val="22"/>
              </w:rPr>
              <w:t>3</w:t>
            </w:r>
            <w:r w:rsidRPr="0013341F">
              <w:rPr>
                <w:sz w:val="22"/>
                <w:szCs w:val="22"/>
              </w:rPr>
              <w:t>.Ugdomųjų veiklų stebėjimas, analizavimas ir aptarimas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Direktorius, direktoriaus pavaduotojas ugdymui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Sausio –gruodžio mėn.</w:t>
            </w:r>
          </w:p>
        </w:tc>
        <w:tc>
          <w:tcPr>
            <w:tcW w:w="882" w:type="pct"/>
          </w:tcPr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Ugdomųjų veiklų stebėjimo protokolai, metodinio pasitarimo protokolai</w:t>
            </w:r>
          </w:p>
        </w:tc>
        <w:tc>
          <w:tcPr>
            <w:tcW w:w="966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Stebėta kiekvieno pedagogo po vieną ugdomąją veiklą, pateiktos rekomendacijos, pastabos ir pasiūlymai dėl ugdomųjų veiklų organizavimo, sakytinės, rašytinės kalbos ir problemų sprendimo srityse vaikų gebėjimų ugdymo</w:t>
            </w:r>
          </w:p>
        </w:tc>
      </w:tr>
      <w:tr w:rsidR="00D55146" w:rsidRPr="0013341F" w:rsidTr="00D55146">
        <w:trPr>
          <w:trHeight w:val="831"/>
        </w:trPr>
        <w:tc>
          <w:tcPr>
            <w:tcW w:w="714" w:type="pct"/>
            <w:vMerge/>
          </w:tcPr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396580" w:rsidRPr="0013341F" w:rsidRDefault="00396580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1.1.</w:t>
            </w:r>
            <w:r w:rsidR="000D34EE" w:rsidRPr="0013341F">
              <w:rPr>
                <w:sz w:val="22"/>
                <w:szCs w:val="22"/>
              </w:rPr>
              <w:t>4.</w:t>
            </w:r>
            <w:r w:rsidRPr="0013341F">
              <w:rPr>
                <w:sz w:val="22"/>
                <w:szCs w:val="22"/>
              </w:rPr>
              <w:t xml:space="preserve"> Edukacinių renginių, skirtų kalbinių gebėjimų ugdymui organizavimas.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396580" w:rsidRPr="0013341F" w:rsidRDefault="00396580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pavaduotojas ugdymui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396580" w:rsidRPr="0013341F" w:rsidRDefault="00396580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Sausio – gruodžio mėn.</w:t>
            </w:r>
          </w:p>
        </w:tc>
        <w:tc>
          <w:tcPr>
            <w:tcW w:w="882" w:type="pct"/>
          </w:tcPr>
          <w:p w:rsidR="00396580" w:rsidRPr="0013341F" w:rsidRDefault="00396580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Renginių scenarijai, stebėjimo protokolai, metodinių pasitarimų protokolai</w:t>
            </w:r>
          </w:p>
        </w:tc>
        <w:tc>
          <w:tcPr>
            <w:tcW w:w="966" w:type="pct"/>
          </w:tcPr>
          <w:p w:rsidR="00396580" w:rsidRPr="0013341F" w:rsidRDefault="00396580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Organizuota 13 grupių renginių ir 2 bendri įstaigos renginiai, skirti vaikų kalbinių gebėjimų ugdymui</w:t>
            </w:r>
          </w:p>
        </w:tc>
      </w:tr>
      <w:tr w:rsidR="00D55146" w:rsidRPr="0013341F" w:rsidTr="00D55146">
        <w:trPr>
          <w:trHeight w:val="270"/>
        </w:trPr>
        <w:tc>
          <w:tcPr>
            <w:tcW w:w="714" w:type="pct"/>
            <w:vMerge/>
          </w:tcPr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396580" w:rsidRPr="0013341F" w:rsidRDefault="00396580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1.1.</w:t>
            </w:r>
            <w:r w:rsidR="000D34EE" w:rsidRPr="0013341F">
              <w:rPr>
                <w:sz w:val="22"/>
                <w:szCs w:val="22"/>
              </w:rPr>
              <w:t>5</w:t>
            </w:r>
            <w:r w:rsidRPr="0013341F">
              <w:rPr>
                <w:sz w:val="22"/>
                <w:szCs w:val="22"/>
              </w:rPr>
              <w:t>. Įsitraukimas į miesto, šalies, edukacinius projektus, konkursus, susijusius su vaikų kalbinių gebėjimų ir emocinių-socialinių kompetencijų ugdymu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396580" w:rsidRPr="0013341F" w:rsidRDefault="00396580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pavaduotojas ugdymui, projektų rengimo, organizavimo ir koordinavimo darbo grupė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396580" w:rsidRPr="0013341F" w:rsidRDefault="00396580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Sausio – gruodžio mėn.</w:t>
            </w:r>
          </w:p>
        </w:tc>
        <w:tc>
          <w:tcPr>
            <w:tcW w:w="882" w:type="pct"/>
          </w:tcPr>
          <w:p w:rsidR="00396580" w:rsidRPr="0013341F" w:rsidRDefault="00396580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Pažymėjimai, padėkos (ar kt. dokumentai) patvirtinantys dalyvavimą</w:t>
            </w:r>
          </w:p>
        </w:tc>
        <w:tc>
          <w:tcPr>
            <w:tcW w:w="966" w:type="pct"/>
          </w:tcPr>
          <w:p w:rsidR="00396580" w:rsidRPr="0013341F" w:rsidRDefault="00396580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Dalyvauta 5 projektuose, konkursuose, susijusiuose su vaikų kalbinių ir emocinių-socialinių kompetencijų ugdymu</w:t>
            </w:r>
          </w:p>
        </w:tc>
      </w:tr>
      <w:tr w:rsidR="00D55146" w:rsidRPr="0013341F" w:rsidTr="00D55146">
        <w:trPr>
          <w:trHeight w:val="1690"/>
        </w:trPr>
        <w:tc>
          <w:tcPr>
            <w:tcW w:w="714" w:type="pct"/>
            <w:vMerge/>
          </w:tcPr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396580" w:rsidRPr="0013341F" w:rsidRDefault="00396580" w:rsidP="000D34EE">
            <w:pPr>
              <w:spacing w:after="12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1.1.</w:t>
            </w:r>
            <w:r w:rsidR="000D34EE" w:rsidRPr="0013341F">
              <w:rPr>
                <w:sz w:val="22"/>
                <w:szCs w:val="22"/>
              </w:rPr>
              <w:t>6</w:t>
            </w:r>
            <w:r w:rsidRPr="0013341F">
              <w:rPr>
                <w:sz w:val="22"/>
                <w:szCs w:val="22"/>
              </w:rPr>
              <w:t>. Organizavimas ir dalyvavimas prevenciniuose renginiuose ir projektuose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396580" w:rsidRPr="0013341F" w:rsidRDefault="00396580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pavaduotojas ugdymui, projektų rengimo, organizavimo ir koordinavimo darbo grupė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Sausio–gruodžio mėn.</w:t>
            </w:r>
          </w:p>
        </w:tc>
        <w:tc>
          <w:tcPr>
            <w:tcW w:w="882" w:type="pct"/>
          </w:tcPr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Projekto rengimo nuostatai, renginių scenarijai </w:t>
            </w:r>
          </w:p>
        </w:tc>
        <w:tc>
          <w:tcPr>
            <w:tcW w:w="966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Organizuoti 6 prevenciniai renginiai.</w:t>
            </w:r>
          </w:p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Dalyvauta 2 prevenciniuose projektuose</w:t>
            </w:r>
          </w:p>
        </w:tc>
      </w:tr>
      <w:tr w:rsidR="00D55146" w:rsidRPr="0013341F" w:rsidTr="00D55146">
        <w:trPr>
          <w:trHeight w:val="923"/>
        </w:trPr>
        <w:tc>
          <w:tcPr>
            <w:tcW w:w="714" w:type="pct"/>
            <w:vMerge/>
          </w:tcPr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396580" w:rsidRPr="0013341F" w:rsidRDefault="00396580" w:rsidP="000D34EE">
            <w:pPr>
              <w:suppressAutoHyphens w:val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1.1.</w:t>
            </w:r>
            <w:r w:rsidR="000D34EE" w:rsidRPr="0013341F">
              <w:rPr>
                <w:sz w:val="22"/>
                <w:szCs w:val="22"/>
              </w:rPr>
              <w:t>7</w:t>
            </w:r>
            <w:r w:rsidRPr="0013341F">
              <w:rPr>
                <w:sz w:val="22"/>
                <w:szCs w:val="22"/>
              </w:rPr>
              <w:t>.</w:t>
            </w:r>
            <w:r w:rsidR="0013341F">
              <w:rPr>
                <w:sz w:val="22"/>
                <w:szCs w:val="22"/>
              </w:rPr>
              <w:t xml:space="preserve"> </w:t>
            </w:r>
            <w:r w:rsidRPr="0013341F">
              <w:rPr>
                <w:sz w:val="22"/>
                <w:szCs w:val="22"/>
              </w:rPr>
              <w:t>Tarptautinės programos ,,Zipio draugai“ įgyvendinimas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396580" w:rsidRPr="0013341F" w:rsidRDefault="00396580" w:rsidP="003A335F">
            <w:pPr>
              <w:ind w:right="-108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pavaduotojas ugdymui, socialinis pedagogas</w:t>
            </w:r>
            <w:r w:rsidR="00712646" w:rsidRPr="0013341F">
              <w:rPr>
                <w:sz w:val="22"/>
                <w:szCs w:val="22"/>
              </w:rPr>
              <w:t>, priešmokyklinio ugdymo pedagogai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396580" w:rsidRPr="0013341F" w:rsidRDefault="00396580" w:rsidP="00396580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Sausio–gruodžio mėn.</w:t>
            </w:r>
          </w:p>
        </w:tc>
        <w:tc>
          <w:tcPr>
            <w:tcW w:w="882" w:type="pct"/>
          </w:tcPr>
          <w:p w:rsidR="00396580" w:rsidRPr="0013341F" w:rsidRDefault="00712646" w:rsidP="00712646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Socialinio pedagogo, priešmokyklinio ugdymo pedagogų planai, užsiėmimų stebėjimo protokolai</w:t>
            </w:r>
          </w:p>
        </w:tc>
        <w:tc>
          <w:tcPr>
            <w:tcW w:w="966" w:type="pct"/>
          </w:tcPr>
          <w:p w:rsidR="00251ED7" w:rsidRPr="0013341F" w:rsidRDefault="00251ED7" w:rsidP="00251ED7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100 proc. vaikų įgys socialinių emocinių sunkumų įveikimo, bendravimo gebėjimus.</w:t>
            </w:r>
          </w:p>
          <w:p w:rsidR="00396580" w:rsidRPr="0013341F" w:rsidRDefault="00396580" w:rsidP="003A335F">
            <w:pPr>
              <w:rPr>
                <w:sz w:val="22"/>
                <w:szCs w:val="22"/>
              </w:rPr>
            </w:pPr>
          </w:p>
        </w:tc>
      </w:tr>
      <w:tr w:rsidR="00D55146" w:rsidRPr="0013341F" w:rsidTr="00D55146">
        <w:trPr>
          <w:trHeight w:val="1206"/>
        </w:trPr>
        <w:tc>
          <w:tcPr>
            <w:tcW w:w="714" w:type="pct"/>
            <w:vMerge w:val="restar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1.2. Teikti savalaikę pagalbą specialiųjų ugdymosi poreikių turintiems vaikams.</w:t>
            </w:r>
          </w:p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396580" w:rsidRPr="0013341F" w:rsidRDefault="00396580" w:rsidP="00FC6976">
            <w:pPr>
              <w:suppressAutoHyphens w:val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1.2.1. Savalaikės pagalbos vaikams, turintiems specialiųjų ugdymosi poreikių  užtikrinimas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396580" w:rsidRPr="0013341F" w:rsidRDefault="00396580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Direktorius, Vaiko gerovės komisija, įstaigoje dirbantys specialistai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396580" w:rsidRPr="0013341F" w:rsidRDefault="00396580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Sausio–gruodžio mėn.</w:t>
            </w:r>
          </w:p>
        </w:tc>
        <w:tc>
          <w:tcPr>
            <w:tcW w:w="882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VGK protokolai, pagalbos gavėjų sąrašai, individualios pagalbos vaikui teikimo planai</w:t>
            </w:r>
          </w:p>
        </w:tc>
        <w:tc>
          <w:tcPr>
            <w:tcW w:w="966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Visiems vaikams, kuriems nustatyti specialieji ugdymosi poreikiai teikiama PPT rekomenduotų specialistų pagalba</w:t>
            </w:r>
          </w:p>
        </w:tc>
      </w:tr>
      <w:tr w:rsidR="00D55146" w:rsidRPr="0013341F" w:rsidTr="00D55146">
        <w:trPr>
          <w:trHeight w:val="510"/>
        </w:trPr>
        <w:tc>
          <w:tcPr>
            <w:tcW w:w="714" w:type="pct"/>
            <w:vMerge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396580" w:rsidRPr="0013341F" w:rsidRDefault="00396580" w:rsidP="00E6220D">
            <w:pPr>
              <w:suppressAutoHyphens w:val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1.2.2. Tyrim</w:t>
            </w:r>
            <w:r w:rsidR="00E6220D" w:rsidRPr="0013341F">
              <w:rPr>
                <w:sz w:val="22"/>
                <w:szCs w:val="22"/>
              </w:rPr>
              <w:t>as</w:t>
            </w:r>
            <w:r w:rsidRPr="0013341F">
              <w:rPr>
                <w:sz w:val="22"/>
                <w:szCs w:val="22"/>
              </w:rPr>
              <w:t xml:space="preserve"> ,,Pagalbos vaikui teikimo veiksmingumas“ atlikimas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396580" w:rsidRPr="0013341F" w:rsidRDefault="00396580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Direktoriaus pavaduotojas ugdymui, VGK, 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396580" w:rsidRPr="0013341F" w:rsidRDefault="00396580" w:rsidP="00E6220D">
            <w:pPr>
              <w:jc w:val="center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 Vasario mėn</w:t>
            </w:r>
            <w:r w:rsidR="005F201C" w:rsidRPr="0013341F">
              <w:rPr>
                <w:sz w:val="22"/>
                <w:szCs w:val="22"/>
              </w:rPr>
              <w:t>.</w:t>
            </w:r>
          </w:p>
        </w:tc>
        <w:tc>
          <w:tcPr>
            <w:tcW w:w="882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VGK protokolai, tyrimo anketa, metodinio pasitarimo protokolas</w:t>
            </w:r>
          </w:p>
        </w:tc>
        <w:tc>
          <w:tcPr>
            <w:tcW w:w="966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Atliktas</w:t>
            </w:r>
            <w:r w:rsidR="004B1BA0" w:rsidRPr="0013341F">
              <w:rPr>
                <w:sz w:val="22"/>
                <w:szCs w:val="22"/>
              </w:rPr>
              <w:t xml:space="preserve"> tyrimas</w:t>
            </w:r>
            <w:r w:rsidRPr="0013341F">
              <w:rPr>
                <w:sz w:val="22"/>
                <w:szCs w:val="22"/>
              </w:rPr>
              <w:t xml:space="preserve"> </w:t>
            </w:r>
            <w:r w:rsidR="004B1BA0" w:rsidRPr="0013341F">
              <w:rPr>
                <w:sz w:val="22"/>
                <w:szCs w:val="22"/>
              </w:rPr>
              <w:t>,,Pagalbos vaikui teikimo veiksmingumas“</w:t>
            </w:r>
          </w:p>
          <w:p w:rsidR="00396580" w:rsidRPr="0013341F" w:rsidRDefault="00396580" w:rsidP="00712646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Susitarta dėl pagalbos vaikui teikimo </w:t>
            </w:r>
            <w:r w:rsidR="00712646" w:rsidRPr="0013341F">
              <w:rPr>
                <w:sz w:val="22"/>
                <w:szCs w:val="22"/>
              </w:rPr>
              <w:t>tobulinimo būdų ir metodų</w:t>
            </w:r>
          </w:p>
        </w:tc>
      </w:tr>
      <w:tr w:rsidR="00D55146" w:rsidRPr="0013341F" w:rsidTr="00D55146">
        <w:trPr>
          <w:trHeight w:val="510"/>
        </w:trPr>
        <w:tc>
          <w:tcPr>
            <w:tcW w:w="714" w:type="pct"/>
            <w:vMerge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396580" w:rsidRPr="0013341F" w:rsidRDefault="00396580" w:rsidP="00D16E0B">
            <w:pPr>
              <w:suppressAutoHyphens w:val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1.2.3. Individualių konsultacijų dėl specialiųjų ugdymosi poreikių vaikų ugdymo tėvams, pedagogams teikimas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396580" w:rsidRPr="0013341F" w:rsidRDefault="00396580" w:rsidP="00D16E0B">
            <w:pPr>
              <w:ind w:right="-108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pavaduotojas ugdymui, specialistai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396580" w:rsidRPr="0013341F" w:rsidRDefault="00712646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</w:t>
            </w:r>
            <w:r w:rsidR="00396580" w:rsidRPr="0013341F">
              <w:rPr>
                <w:sz w:val="22"/>
                <w:szCs w:val="22"/>
              </w:rPr>
              <w:t>ausio–gruodžio mėn.</w:t>
            </w:r>
          </w:p>
        </w:tc>
        <w:tc>
          <w:tcPr>
            <w:tcW w:w="882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El. dienynas</w:t>
            </w:r>
          </w:p>
        </w:tc>
        <w:tc>
          <w:tcPr>
            <w:tcW w:w="966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Teiktos konsultacijos, tėvams, pedagogams (100 proc. visiems pageidaujantiems).</w:t>
            </w:r>
          </w:p>
        </w:tc>
      </w:tr>
      <w:tr w:rsidR="00D55146" w:rsidRPr="0013341F" w:rsidTr="00D55146">
        <w:trPr>
          <w:trHeight w:val="2541"/>
        </w:trPr>
        <w:tc>
          <w:tcPr>
            <w:tcW w:w="714" w:type="pct"/>
            <w:vMerge/>
          </w:tcPr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396580" w:rsidRPr="0013341F" w:rsidRDefault="00396580" w:rsidP="000D34EE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1.2.</w:t>
            </w:r>
            <w:r w:rsidR="000D34EE" w:rsidRPr="0013341F">
              <w:rPr>
                <w:sz w:val="22"/>
                <w:szCs w:val="22"/>
              </w:rPr>
              <w:t>4</w:t>
            </w:r>
            <w:r w:rsidRPr="0013341F">
              <w:rPr>
                <w:sz w:val="22"/>
                <w:szCs w:val="22"/>
              </w:rPr>
              <w:t>.</w:t>
            </w:r>
            <w:r w:rsidR="00E6220D" w:rsidRPr="0013341F">
              <w:rPr>
                <w:sz w:val="22"/>
                <w:szCs w:val="22"/>
              </w:rPr>
              <w:t xml:space="preserve"> </w:t>
            </w:r>
            <w:r w:rsidRPr="0013341F">
              <w:rPr>
                <w:sz w:val="22"/>
                <w:szCs w:val="22"/>
              </w:rPr>
              <w:t>Atviros kompleksinės (logopedas, specialusis pedagogas, judesio korekcijos mokytojas, socialinis pedagogas, grupės auklėtojas) ugdomosios veiklos specialiųjų poreikių vaikams organizavimas.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396580" w:rsidRPr="0013341F" w:rsidRDefault="00396580" w:rsidP="00D16E0B">
            <w:pPr>
              <w:ind w:right="-108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Įstaigoje dirbantys specialistai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396580" w:rsidRPr="0013341F" w:rsidRDefault="00E6220D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 B</w:t>
            </w:r>
            <w:r w:rsidR="00396580" w:rsidRPr="0013341F">
              <w:rPr>
                <w:sz w:val="22"/>
                <w:szCs w:val="22"/>
              </w:rPr>
              <w:t>alandžio mėn.</w:t>
            </w:r>
          </w:p>
        </w:tc>
        <w:tc>
          <w:tcPr>
            <w:tcW w:w="882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VGK protokolai, atviros veiklos planas.</w:t>
            </w:r>
          </w:p>
        </w:tc>
        <w:tc>
          <w:tcPr>
            <w:tcW w:w="966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Suorganizuotos 4 atviros kompleksinės  veiklos</w:t>
            </w:r>
          </w:p>
          <w:p w:rsidR="00396580" w:rsidRPr="0013341F" w:rsidRDefault="00396580" w:rsidP="00D16E0B">
            <w:pPr>
              <w:rPr>
                <w:sz w:val="22"/>
                <w:szCs w:val="22"/>
              </w:rPr>
            </w:pPr>
          </w:p>
        </w:tc>
      </w:tr>
      <w:tr w:rsidR="00D55146" w:rsidRPr="0013341F" w:rsidTr="00D55146">
        <w:trPr>
          <w:trHeight w:val="1025"/>
        </w:trPr>
        <w:tc>
          <w:tcPr>
            <w:tcW w:w="714" w:type="pct"/>
            <w:vMerge w:val="restart"/>
          </w:tcPr>
          <w:p w:rsidR="00396580" w:rsidRPr="0013341F" w:rsidRDefault="00396580" w:rsidP="00D16E0B">
            <w:pPr>
              <w:rPr>
                <w:color w:val="FF0000"/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lastRenderedPageBreak/>
              <w:t xml:space="preserve">1.3. Tobulinti vaiko asmeninės pažangos stebėjimą, rezultatų naudojimą tolimesniam </w:t>
            </w:r>
            <w:r w:rsidRPr="0013341F">
              <w:rPr>
                <w:color w:val="000000" w:themeColor="text1"/>
                <w:sz w:val="22"/>
                <w:szCs w:val="22"/>
              </w:rPr>
              <w:t>ugdymui.</w:t>
            </w:r>
            <w:r w:rsidRPr="0013341F">
              <w:rPr>
                <w:color w:val="FF0000"/>
                <w:sz w:val="22"/>
                <w:szCs w:val="22"/>
              </w:rPr>
              <w:t xml:space="preserve"> </w:t>
            </w:r>
          </w:p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1.3.1. Pažangos ir pasiekimų vertinimo užduočių aplanko parengimas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pavaduotojas ugdymui, darbo grupė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396580" w:rsidRPr="0013341F" w:rsidRDefault="00E12344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</w:t>
            </w:r>
            <w:r w:rsidR="00396580" w:rsidRPr="0013341F">
              <w:rPr>
                <w:sz w:val="22"/>
                <w:szCs w:val="22"/>
              </w:rPr>
              <w:t>ausio –gegužė mėn.</w:t>
            </w:r>
          </w:p>
        </w:tc>
        <w:tc>
          <w:tcPr>
            <w:tcW w:w="882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Metodinių pasitarimų protokolai</w:t>
            </w:r>
          </w:p>
        </w:tc>
        <w:tc>
          <w:tcPr>
            <w:tcW w:w="966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Parengtas pažangos ir pasiekimų vertinimo užduočių</w:t>
            </w:r>
          </w:p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aplankas atskiroms amžiaus grupėms </w:t>
            </w:r>
          </w:p>
        </w:tc>
      </w:tr>
      <w:tr w:rsidR="00D55146" w:rsidRPr="0013341F" w:rsidTr="00D55146">
        <w:trPr>
          <w:trHeight w:val="1025"/>
        </w:trPr>
        <w:tc>
          <w:tcPr>
            <w:tcW w:w="714" w:type="pct"/>
            <w:vMerge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1.3.2 Vaiko savęs vertinimo sistemos sukūrimas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pavaduotojas ugdymui, darbo grupė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396580" w:rsidRPr="0013341F" w:rsidRDefault="00396580" w:rsidP="00E6220D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Kovo–balandžio mėn</w:t>
            </w:r>
            <w:r w:rsidR="00E12344" w:rsidRPr="0013341F">
              <w:rPr>
                <w:sz w:val="22"/>
                <w:szCs w:val="22"/>
              </w:rPr>
              <w:t>.</w:t>
            </w:r>
          </w:p>
        </w:tc>
        <w:tc>
          <w:tcPr>
            <w:tcW w:w="882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</w:p>
        </w:tc>
        <w:tc>
          <w:tcPr>
            <w:tcW w:w="966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Sukurta vaiko savęs vertinimo sistema</w:t>
            </w:r>
          </w:p>
        </w:tc>
      </w:tr>
      <w:tr w:rsidR="00D55146" w:rsidRPr="0013341F" w:rsidTr="00D55146">
        <w:trPr>
          <w:trHeight w:val="1747"/>
        </w:trPr>
        <w:tc>
          <w:tcPr>
            <w:tcW w:w="714" w:type="pct"/>
            <w:vMerge/>
          </w:tcPr>
          <w:p w:rsidR="00396580" w:rsidRPr="0013341F" w:rsidRDefault="00396580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1.3.3.</w:t>
            </w:r>
            <w:r w:rsidR="0013341F">
              <w:rPr>
                <w:sz w:val="22"/>
                <w:szCs w:val="22"/>
              </w:rPr>
              <w:t xml:space="preserve"> </w:t>
            </w:r>
            <w:r w:rsidRPr="0013341F">
              <w:rPr>
                <w:sz w:val="22"/>
                <w:szCs w:val="22"/>
              </w:rPr>
              <w:t xml:space="preserve">Pažangos ir pasiekimų fiksavimo tobulinimas, rezultatų panaudojimas ugdymo proceso planavime 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 Direktoriaus pavaduotojas ugdymui, pedagogai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396580" w:rsidRPr="0013341F" w:rsidRDefault="00E12344" w:rsidP="00E12344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Sausio</w:t>
            </w:r>
            <w:r w:rsidR="00396580" w:rsidRPr="0013341F">
              <w:rPr>
                <w:sz w:val="22"/>
                <w:szCs w:val="22"/>
              </w:rPr>
              <w:t xml:space="preserve"> </w:t>
            </w:r>
            <w:r w:rsidRPr="0013341F">
              <w:rPr>
                <w:sz w:val="22"/>
                <w:szCs w:val="22"/>
              </w:rPr>
              <w:t>–</w:t>
            </w:r>
            <w:r w:rsidR="00396580" w:rsidRPr="0013341F">
              <w:rPr>
                <w:sz w:val="22"/>
                <w:szCs w:val="22"/>
              </w:rPr>
              <w:t>gruod</w:t>
            </w:r>
            <w:r w:rsidRPr="0013341F">
              <w:rPr>
                <w:sz w:val="22"/>
                <w:szCs w:val="22"/>
              </w:rPr>
              <w:t>žio mėn.</w:t>
            </w:r>
          </w:p>
        </w:tc>
        <w:tc>
          <w:tcPr>
            <w:tcW w:w="882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Trumpalaikiai ir ilgalaikiai planai, priežiūros protokolai</w:t>
            </w:r>
          </w:p>
        </w:tc>
        <w:tc>
          <w:tcPr>
            <w:tcW w:w="966" w:type="pct"/>
          </w:tcPr>
          <w:p w:rsidR="00396580" w:rsidRPr="0013341F" w:rsidRDefault="00396580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Atlikta pažangos ir pasiekimų vertinimo tvarkos įgyvendinimo patikra, tikrinami ir teikiami pasiūlymai dėl ugdymo turinio planavimo, ugdymo proceso organizavimo.</w:t>
            </w:r>
          </w:p>
        </w:tc>
      </w:tr>
      <w:tr w:rsidR="00D55146" w:rsidRPr="0013341F" w:rsidTr="00D55146">
        <w:trPr>
          <w:trHeight w:val="1547"/>
        </w:trPr>
        <w:tc>
          <w:tcPr>
            <w:tcW w:w="714" w:type="pct"/>
            <w:vMerge w:val="restart"/>
          </w:tcPr>
          <w:p w:rsidR="00E9681F" w:rsidRPr="0013341F" w:rsidRDefault="00E9681F" w:rsidP="00D16E0B">
            <w:pPr>
              <w:tabs>
                <w:tab w:val="left" w:pos="1276"/>
              </w:tabs>
              <w:suppressAutoHyphens w:val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1.4. Sudaryti sąlygas vaikų etnokultūrinių, gamtos ir ekologijos žinių plėtojimui įstaigoje ir už jos ribų. </w:t>
            </w:r>
          </w:p>
        </w:tc>
        <w:tc>
          <w:tcPr>
            <w:tcW w:w="882" w:type="pct"/>
          </w:tcPr>
          <w:p w:rsidR="00E9681F" w:rsidRPr="0013341F" w:rsidRDefault="00E9681F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1.4.1. Etninių renginių grupėse ir darželyje organizavimas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E9681F" w:rsidRPr="0013341F" w:rsidRDefault="00E9681F" w:rsidP="00E12344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Direktoriaus pavaduotojas ugdymui, </w:t>
            </w:r>
          </w:p>
          <w:p w:rsidR="00E9681F" w:rsidRPr="0013341F" w:rsidRDefault="00E9681F" w:rsidP="00E12344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meninio ugdymo mokytojas, pedagogai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E9681F" w:rsidRPr="0013341F" w:rsidRDefault="00E9681F" w:rsidP="00E9681F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Sausio –gruodžio mėn. </w:t>
            </w:r>
          </w:p>
        </w:tc>
        <w:tc>
          <w:tcPr>
            <w:tcW w:w="882" w:type="pct"/>
          </w:tcPr>
          <w:p w:rsidR="00E9681F" w:rsidRPr="0013341F" w:rsidRDefault="00E9681F" w:rsidP="00E12344">
            <w:pPr>
              <w:ind w:firstLine="39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2019 metų renginių , mokinių saviraiškos poreikių tenkinimo planas, grupių ilgalaikiai planai, renginių scenarijai</w:t>
            </w:r>
          </w:p>
        </w:tc>
        <w:tc>
          <w:tcPr>
            <w:tcW w:w="966" w:type="pct"/>
          </w:tcPr>
          <w:p w:rsidR="00E9681F" w:rsidRPr="0013341F" w:rsidRDefault="00E9681F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Organizuotos 3 kalendorinės- etninės darželio šventės. Organizuotas kiekvienos grupės etninis renginys.</w:t>
            </w:r>
          </w:p>
        </w:tc>
      </w:tr>
      <w:tr w:rsidR="00D55146" w:rsidRPr="0013341F" w:rsidTr="00D55146">
        <w:trPr>
          <w:trHeight w:val="972"/>
        </w:trPr>
        <w:tc>
          <w:tcPr>
            <w:tcW w:w="714" w:type="pct"/>
            <w:vMerge/>
          </w:tcPr>
          <w:p w:rsidR="00E9681F" w:rsidRPr="0013341F" w:rsidRDefault="00E9681F" w:rsidP="00D16E0B">
            <w:pPr>
              <w:tabs>
                <w:tab w:val="left" w:pos="1276"/>
              </w:tabs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E9681F" w:rsidRPr="0013341F" w:rsidRDefault="00E9681F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1.4.2. Įsitraukimas  į UPC  organizuojamą SREAM veiklą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E9681F" w:rsidRPr="0013341F" w:rsidRDefault="00E9681F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pavaduotojas ugdymui, pedagogai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E9681F" w:rsidRPr="0013341F" w:rsidRDefault="00E9681F" w:rsidP="00E9681F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Vasario  – gruodžio mėn.</w:t>
            </w:r>
          </w:p>
        </w:tc>
        <w:tc>
          <w:tcPr>
            <w:tcW w:w="882" w:type="pct"/>
          </w:tcPr>
          <w:p w:rsidR="00E9681F" w:rsidRPr="0013341F" w:rsidRDefault="00E9681F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Parengta registracijos anketa, sudaryta bendradarbiavimo sutartis</w:t>
            </w:r>
          </w:p>
        </w:tc>
        <w:tc>
          <w:tcPr>
            <w:tcW w:w="966" w:type="pct"/>
          </w:tcPr>
          <w:p w:rsidR="00E9681F" w:rsidRPr="0013341F" w:rsidRDefault="00E9681F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Dalyvaujama UPC organizuojamoje STEAM veikloje</w:t>
            </w:r>
          </w:p>
        </w:tc>
      </w:tr>
      <w:tr w:rsidR="00D55146" w:rsidRPr="0013341F" w:rsidTr="00D55146">
        <w:trPr>
          <w:trHeight w:val="1354"/>
        </w:trPr>
        <w:tc>
          <w:tcPr>
            <w:tcW w:w="714" w:type="pct"/>
            <w:vMerge/>
          </w:tcPr>
          <w:p w:rsidR="00E9681F" w:rsidRPr="0013341F" w:rsidRDefault="00E9681F" w:rsidP="00D16E0B">
            <w:pPr>
              <w:tabs>
                <w:tab w:val="left" w:pos="1276"/>
              </w:tabs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E9681F" w:rsidRPr="0013341F" w:rsidRDefault="00E9681F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1.4.3. Gamtosauginio </w:t>
            </w:r>
            <w:r w:rsidR="00D55146" w:rsidRPr="0013341F">
              <w:rPr>
                <w:sz w:val="22"/>
                <w:szCs w:val="22"/>
              </w:rPr>
              <w:t xml:space="preserve">–ekologinio </w:t>
            </w:r>
            <w:r w:rsidRPr="0013341F">
              <w:rPr>
                <w:sz w:val="22"/>
                <w:szCs w:val="22"/>
              </w:rPr>
              <w:t>projekto rengimas ir įgyvendinimas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E9681F" w:rsidRPr="0013341F" w:rsidRDefault="00E9681F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Grupių auklėtojos, projektų rengimo, organizavimo ir koordinavimo darbo grupė.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E9681F" w:rsidRPr="0013341F" w:rsidRDefault="00E9681F" w:rsidP="00E12344">
            <w:pPr>
              <w:rPr>
                <w:color w:val="000000"/>
                <w:sz w:val="22"/>
                <w:szCs w:val="22"/>
              </w:rPr>
            </w:pPr>
            <w:r w:rsidRPr="0013341F">
              <w:rPr>
                <w:color w:val="000000"/>
                <w:sz w:val="22"/>
                <w:szCs w:val="22"/>
              </w:rPr>
              <w:t>Balandžio mėn. (įgyvendinamas per metus)</w:t>
            </w:r>
          </w:p>
        </w:tc>
        <w:tc>
          <w:tcPr>
            <w:tcW w:w="882" w:type="pct"/>
          </w:tcPr>
          <w:p w:rsidR="00E9681F" w:rsidRPr="0013341F" w:rsidRDefault="00E9681F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 Gamtosauginis projektas, jo ataskaita</w:t>
            </w:r>
          </w:p>
        </w:tc>
        <w:tc>
          <w:tcPr>
            <w:tcW w:w="966" w:type="pct"/>
          </w:tcPr>
          <w:p w:rsidR="00E9681F" w:rsidRPr="0013341F" w:rsidRDefault="00E9681F" w:rsidP="00D55146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Parengtas ir įgyvendintas gamtosauginis </w:t>
            </w:r>
            <w:r w:rsidR="00D55146" w:rsidRPr="0013341F">
              <w:rPr>
                <w:sz w:val="22"/>
                <w:szCs w:val="22"/>
              </w:rPr>
              <w:t xml:space="preserve">– ekologinis </w:t>
            </w:r>
            <w:r w:rsidRPr="0013341F">
              <w:rPr>
                <w:sz w:val="22"/>
                <w:szCs w:val="22"/>
              </w:rPr>
              <w:t xml:space="preserve">projektas darželio mastu </w:t>
            </w:r>
          </w:p>
        </w:tc>
      </w:tr>
      <w:tr w:rsidR="00D55146" w:rsidRPr="0013341F" w:rsidTr="00D55146">
        <w:trPr>
          <w:trHeight w:val="1788"/>
        </w:trPr>
        <w:tc>
          <w:tcPr>
            <w:tcW w:w="714" w:type="pct"/>
            <w:vMerge/>
          </w:tcPr>
          <w:p w:rsidR="00E9681F" w:rsidRPr="0013341F" w:rsidRDefault="00E9681F" w:rsidP="00D16E0B">
            <w:pPr>
              <w:tabs>
                <w:tab w:val="left" w:pos="1276"/>
              </w:tabs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E9681F" w:rsidRPr="0013341F" w:rsidRDefault="00E9681F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1.4.5.</w:t>
            </w:r>
            <w:r w:rsidR="0013341F">
              <w:rPr>
                <w:sz w:val="22"/>
                <w:szCs w:val="22"/>
              </w:rPr>
              <w:t xml:space="preserve"> </w:t>
            </w:r>
            <w:r w:rsidRPr="0013341F">
              <w:rPr>
                <w:sz w:val="22"/>
                <w:szCs w:val="22"/>
              </w:rPr>
              <w:t>Dalyvavimas projektuose, konkursuose, renginiuose miesto, respublikos mastu, susijusiuose su  etnokultūrinių žinių gilinimu ir liaudies tradicijų puoselėjimu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E9681F" w:rsidRPr="0013341F" w:rsidRDefault="00E9681F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pavaduotojas ugdymui, pedagogai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E9681F" w:rsidRPr="0013341F" w:rsidRDefault="00E9681F" w:rsidP="00E12344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Sausio – gruodžio mėn.</w:t>
            </w:r>
          </w:p>
        </w:tc>
        <w:tc>
          <w:tcPr>
            <w:tcW w:w="882" w:type="pct"/>
          </w:tcPr>
          <w:p w:rsidR="00E9681F" w:rsidRPr="0013341F" w:rsidRDefault="00E9681F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Pažymėjimai, padėkos ( ar kt. dokumentas) patvirtinantys dalyvavimą</w:t>
            </w:r>
          </w:p>
        </w:tc>
        <w:tc>
          <w:tcPr>
            <w:tcW w:w="966" w:type="pct"/>
          </w:tcPr>
          <w:p w:rsidR="00E9681F" w:rsidRPr="0013341F" w:rsidRDefault="00E9681F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Dalyvauta  3 projektuose, konkursuose, renginiuose miesto, respublikos mastu, susijusiuose su  etnokultūrinių žinių gilinimu ir liaudies tradicijų puoselėjimu.</w:t>
            </w:r>
          </w:p>
        </w:tc>
      </w:tr>
      <w:tr w:rsidR="00D55146" w:rsidRPr="0013341F" w:rsidTr="00D55146">
        <w:trPr>
          <w:trHeight w:val="1309"/>
        </w:trPr>
        <w:tc>
          <w:tcPr>
            <w:tcW w:w="714" w:type="pct"/>
            <w:vMerge/>
          </w:tcPr>
          <w:p w:rsidR="00E9681F" w:rsidRPr="0013341F" w:rsidRDefault="00E9681F" w:rsidP="00D16E0B">
            <w:pPr>
              <w:tabs>
                <w:tab w:val="left" w:pos="1276"/>
              </w:tabs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:rsidR="00E9681F" w:rsidRPr="0013341F" w:rsidRDefault="00E9681F" w:rsidP="0050269E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1.4.6. Užsiėmimų apie gamtą ir ekologiją lauke organizavimas, stebėjimas ir analizavimas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E9681F" w:rsidRPr="0013341F" w:rsidRDefault="00E9681F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Direktorius, direktoriaus pavaduotojas ugdymui, grupių auklėtojos.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E9681F" w:rsidRPr="0013341F" w:rsidRDefault="00D55146" w:rsidP="00E12344">
            <w:pPr>
              <w:ind w:left="-57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B</w:t>
            </w:r>
            <w:r w:rsidR="00E9681F" w:rsidRPr="0013341F">
              <w:rPr>
                <w:sz w:val="22"/>
                <w:szCs w:val="22"/>
              </w:rPr>
              <w:t>alandžio, gegužės, rugsėjo, spalio mėn.</w:t>
            </w:r>
          </w:p>
        </w:tc>
        <w:tc>
          <w:tcPr>
            <w:tcW w:w="882" w:type="pct"/>
          </w:tcPr>
          <w:p w:rsidR="00E9681F" w:rsidRPr="0013341F" w:rsidRDefault="00E9681F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Stebėjimų protokolai, metodinių pasitarimų protokolai.</w:t>
            </w:r>
          </w:p>
        </w:tc>
        <w:tc>
          <w:tcPr>
            <w:tcW w:w="966" w:type="pct"/>
          </w:tcPr>
          <w:p w:rsidR="00E9681F" w:rsidRPr="0013341F" w:rsidRDefault="00E9681F" w:rsidP="0050269E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Organizuojami tikslingi pažintiniai bei patyriminiai  užsiėmimai, ugdomosios veiklos. </w:t>
            </w:r>
          </w:p>
        </w:tc>
      </w:tr>
    </w:tbl>
    <w:p w:rsidR="0085431D" w:rsidRPr="0013341F" w:rsidRDefault="0085431D" w:rsidP="00D16E0B">
      <w:pPr>
        <w:tabs>
          <w:tab w:val="left" w:pos="851"/>
        </w:tabs>
        <w:suppressAutoHyphens w:val="0"/>
        <w:ind w:left="360"/>
        <w:jc w:val="both"/>
        <w:rPr>
          <w:b/>
          <w:sz w:val="22"/>
          <w:szCs w:val="22"/>
        </w:rPr>
      </w:pPr>
    </w:p>
    <w:p w:rsidR="00103FA9" w:rsidRPr="0013341F" w:rsidRDefault="00DB3E0A" w:rsidP="00D16E0B">
      <w:pPr>
        <w:tabs>
          <w:tab w:val="left" w:pos="851"/>
        </w:tabs>
        <w:suppressAutoHyphens w:val="0"/>
        <w:ind w:firstLine="720"/>
        <w:jc w:val="both"/>
        <w:rPr>
          <w:b/>
          <w:sz w:val="22"/>
          <w:szCs w:val="22"/>
        </w:rPr>
      </w:pPr>
      <w:r w:rsidRPr="0013341F">
        <w:rPr>
          <w:b/>
          <w:sz w:val="22"/>
          <w:szCs w:val="22"/>
        </w:rPr>
        <w:br w:type="page"/>
      </w:r>
      <w:r w:rsidR="0085431D" w:rsidRPr="0013341F">
        <w:rPr>
          <w:b/>
          <w:sz w:val="22"/>
          <w:szCs w:val="22"/>
        </w:rPr>
        <w:lastRenderedPageBreak/>
        <w:t>2.Tikslas:</w:t>
      </w:r>
      <w:r w:rsidR="00DC18F1" w:rsidRPr="0013341F">
        <w:rPr>
          <w:b/>
          <w:sz w:val="22"/>
          <w:szCs w:val="22"/>
        </w:rPr>
        <w:t xml:space="preserve"> Pedagogų, tėvų, bendradarbiaujančių įstaigų partnerystės stiprinimas.</w:t>
      </w:r>
    </w:p>
    <w:tbl>
      <w:tblPr>
        <w:tblW w:w="5400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162"/>
        <w:gridCol w:w="1763"/>
        <w:gridCol w:w="2007"/>
        <w:gridCol w:w="2271"/>
        <w:gridCol w:w="2317"/>
      </w:tblGrid>
      <w:tr w:rsidR="00D55146" w:rsidRPr="0013341F" w:rsidTr="00C95691">
        <w:tc>
          <w:tcPr>
            <w:tcW w:w="900" w:type="pct"/>
          </w:tcPr>
          <w:p w:rsidR="0085431D" w:rsidRPr="0013341F" w:rsidRDefault="0085431D" w:rsidP="00195BF9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UŽDAVINIAI</w:t>
            </w:r>
          </w:p>
        </w:tc>
        <w:tc>
          <w:tcPr>
            <w:tcW w:w="1107" w:type="pct"/>
          </w:tcPr>
          <w:p w:rsidR="0085431D" w:rsidRPr="0013341F" w:rsidRDefault="0085431D" w:rsidP="00195BF9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85431D" w:rsidRPr="0013341F" w:rsidRDefault="0085431D" w:rsidP="00195BF9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ATSAKINGAS, VYKDYTOJAI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85431D" w:rsidRPr="0013341F" w:rsidRDefault="0085431D" w:rsidP="00195BF9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LAIKAS</w:t>
            </w:r>
          </w:p>
        </w:tc>
        <w:tc>
          <w:tcPr>
            <w:tcW w:w="813" w:type="pct"/>
          </w:tcPr>
          <w:p w:rsidR="0085431D" w:rsidRPr="0013341F" w:rsidRDefault="0085431D" w:rsidP="00195BF9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PATVIRTINANTIS DOKUMENTAS</w:t>
            </w:r>
          </w:p>
        </w:tc>
        <w:tc>
          <w:tcPr>
            <w:tcW w:w="829" w:type="pct"/>
          </w:tcPr>
          <w:p w:rsidR="0085431D" w:rsidRPr="0013341F" w:rsidRDefault="0085431D" w:rsidP="00195BF9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REZULTATAS, ĮVERTINIMO KRITERIJUS</w:t>
            </w:r>
          </w:p>
        </w:tc>
      </w:tr>
      <w:tr w:rsidR="002B733A" w:rsidRPr="0013341F" w:rsidTr="00C95691">
        <w:trPr>
          <w:trHeight w:val="1753"/>
        </w:trPr>
        <w:tc>
          <w:tcPr>
            <w:tcW w:w="900" w:type="pct"/>
            <w:vMerge w:val="restart"/>
          </w:tcPr>
          <w:p w:rsidR="002B733A" w:rsidRPr="0013341F" w:rsidRDefault="002B733A" w:rsidP="00D16E0B">
            <w:pPr>
              <w:spacing w:after="12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2.1. Dalintis gerąją darbo patirtimi ir tobulinti pedagogų informacinių technologijų taikymo</w:t>
            </w:r>
            <w:r w:rsidR="003649D8" w:rsidRPr="0013341F">
              <w:rPr>
                <w:sz w:val="22"/>
                <w:szCs w:val="22"/>
              </w:rPr>
              <w:t xml:space="preserve"> </w:t>
            </w:r>
            <w:r w:rsidR="003649D8" w:rsidRPr="0013341F">
              <w:t>ugdyme</w:t>
            </w:r>
            <w:r w:rsidRPr="0013341F">
              <w:rPr>
                <w:sz w:val="22"/>
                <w:szCs w:val="22"/>
              </w:rPr>
              <w:t xml:space="preserve"> įgūdžius.</w:t>
            </w:r>
          </w:p>
        </w:tc>
        <w:tc>
          <w:tcPr>
            <w:tcW w:w="1107" w:type="pct"/>
          </w:tcPr>
          <w:p w:rsidR="002B733A" w:rsidRPr="0013341F" w:rsidRDefault="002B733A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2.1.1. Atvirų veiklų  įstaigos pedagogams organizavimas ir pristatymas ,, IKT panaudojimo galimybės ugdymo procese“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2B733A" w:rsidRPr="0013341F" w:rsidRDefault="002B733A" w:rsidP="00195BF9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pavaduotojas ugdymui, grupių auklėtojos, priešmokyklinio ugdymo pedagogai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2B733A" w:rsidRPr="0013341F" w:rsidRDefault="002B733A" w:rsidP="00195BF9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Balandžio, lapkričio mėn.</w:t>
            </w:r>
          </w:p>
        </w:tc>
        <w:tc>
          <w:tcPr>
            <w:tcW w:w="813" w:type="pct"/>
          </w:tcPr>
          <w:p w:rsidR="002B733A" w:rsidRPr="0013341F" w:rsidRDefault="002B733A" w:rsidP="00195BF9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Metodinės grupės pasitarimų protokolas</w:t>
            </w:r>
          </w:p>
        </w:tc>
        <w:tc>
          <w:tcPr>
            <w:tcW w:w="829" w:type="pct"/>
          </w:tcPr>
          <w:p w:rsidR="002B733A" w:rsidRPr="0013341F" w:rsidRDefault="002B733A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Organizuotos  4 atviros veiklos </w:t>
            </w:r>
          </w:p>
        </w:tc>
      </w:tr>
      <w:tr w:rsidR="002B733A" w:rsidRPr="0013341F" w:rsidTr="00C95691">
        <w:trPr>
          <w:trHeight w:val="1530"/>
        </w:trPr>
        <w:tc>
          <w:tcPr>
            <w:tcW w:w="900" w:type="pct"/>
            <w:vMerge/>
          </w:tcPr>
          <w:p w:rsidR="002B733A" w:rsidRPr="0013341F" w:rsidRDefault="002B733A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07" w:type="pct"/>
          </w:tcPr>
          <w:p w:rsidR="002B733A" w:rsidRPr="0013341F" w:rsidRDefault="002B733A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2.1.2.</w:t>
            </w:r>
            <w:r w:rsidR="0013341F">
              <w:rPr>
                <w:sz w:val="22"/>
                <w:szCs w:val="22"/>
              </w:rPr>
              <w:t xml:space="preserve"> </w:t>
            </w:r>
            <w:r w:rsidRPr="0013341F">
              <w:rPr>
                <w:sz w:val="22"/>
                <w:szCs w:val="22"/>
              </w:rPr>
              <w:t xml:space="preserve">Pedagogų kvalifikacijos tobulinimas  </w:t>
            </w:r>
            <w:r w:rsidRPr="0013341F">
              <w:rPr>
                <w:color w:val="000000"/>
                <w:sz w:val="22"/>
                <w:szCs w:val="22"/>
              </w:rPr>
              <w:t>ugdymo turinio kaitos, vaikų pažangos ir pasiekimų, specialiųjų poreikių vaikų ugdymo klausimais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2B733A" w:rsidRPr="0013341F" w:rsidRDefault="002B733A" w:rsidP="00195BF9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pavaduotojas ugdymui,</w:t>
            </w:r>
          </w:p>
          <w:p w:rsidR="002B733A" w:rsidRPr="0013341F" w:rsidRDefault="002B733A" w:rsidP="00195BF9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pedagogai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2B733A" w:rsidRPr="0013341F" w:rsidRDefault="002B733A" w:rsidP="00195BF9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 Sausio-gruodžio mėn.</w:t>
            </w:r>
          </w:p>
        </w:tc>
        <w:tc>
          <w:tcPr>
            <w:tcW w:w="813" w:type="pct"/>
          </w:tcPr>
          <w:p w:rsidR="002B733A" w:rsidRPr="0013341F" w:rsidRDefault="002B733A" w:rsidP="00195BF9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Pažymėjimai. Įstaigos pedagogų  dalyvavimo kursuose seminaruose registras</w:t>
            </w:r>
          </w:p>
        </w:tc>
        <w:tc>
          <w:tcPr>
            <w:tcW w:w="829" w:type="pct"/>
          </w:tcPr>
          <w:p w:rsidR="002B733A" w:rsidRPr="0013341F" w:rsidRDefault="002B733A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Patobulins kvalifikaciją ne mažiau kaip 80% pedagogų</w:t>
            </w:r>
          </w:p>
          <w:p w:rsidR="002B733A" w:rsidRPr="0013341F" w:rsidRDefault="002B733A" w:rsidP="00D16E0B">
            <w:pPr>
              <w:rPr>
                <w:sz w:val="22"/>
                <w:szCs w:val="22"/>
              </w:rPr>
            </w:pPr>
          </w:p>
        </w:tc>
      </w:tr>
      <w:tr w:rsidR="002B733A" w:rsidRPr="0013341F" w:rsidTr="00C95691">
        <w:trPr>
          <w:trHeight w:val="831"/>
        </w:trPr>
        <w:tc>
          <w:tcPr>
            <w:tcW w:w="900" w:type="pct"/>
            <w:vMerge/>
          </w:tcPr>
          <w:p w:rsidR="002B733A" w:rsidRPr="0013341F" w:rsidRDefault="002B733A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07" w:type="pct"/>
          </w:tcPr>
          <w:p w:rsidR="002B733A" w:rsidRPr="0013341F" w:rsidRDefault="002B733A" w:rsidP="0034101C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2.1.3. Gerosios darbo patirties perėmimas IKT srityje bendradarbiaujant su Dainų progimnazija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2B733A" w:rsidRPr="0013341F" w:rsidRDefault="002B733A" w:rsidP="0034101C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 Direktorė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2B733A" w:rsidRPr="0013341F" w:rsidRDefault="002B733A" w:rsidP="0034101C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Vasario mėn.</w:t>
            </w:r>
          </w:p>
        </w:tc>
        <w:tc>
          <w:tcPr>
            <w:tcW w:w="813" w:type="pct"/>
          </w:tcPr>
          <w:p w:rsidR="002B733A" w:rsidRPr="0013341F" w:rsidRDefault="002B733A" w:rsidP="0034101C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Metodinės grupės pasitarimų protokolas</w:t>
            </w:r>
          </w:p>
        </w:tc>
        <w:tc>
          <w:tcPr>
            <w:tcW w:w="829" w:type="pct"/>
          </w:tcPr>
          <w:p w:rsidR="002B733A" w:rsidRPr="0013341F" w:rsidRDefault="002B733A" w:rsidP="0034101C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4 priešmokyklinio ugdymo pedagogai įgys  Smart lentos naudojimo ugdyme kompetencijų</w:t>
            </w:r>
          </w:p>
        </w:tc>
      </w:tr>
      <w:tr w:rsidR="002B733A" w:rsidRPr="0013341F" w:rsidTr="00C95691">
        <w:trPr>
          <w:trHeight w:val="831"/>
        </w:trPr>
        <w:tc>
          <w:tcPr>
            <w:tcW w:w="900" w:type="pct"/>
            <w:vMerge/>
          </w:tcPr>
          <w:p w:rsidR="002B733A" w:rsidRPr="0013341F" w:rsidRDefault="002B733A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07" w:type="pct"/>
          </w:tcPr>
          <w:p w:rsidR="002B733A" w:rsidRPr="0013341F" w:rsidRDefault="002B733A" w:rsidP="0034101C">
            <w:pPr>
              <w:pStyle w:val="BodyText"/>
              <w:spacing w:after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2.1.3. Mentorių naujai pradėjusiems dirbti pedagogams paskyrimas, metodinių konsultacijų teikimas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2B733A" w:rsidRPr="0013341F" w:rsidRDefault="002B733A" w:rsidP="0034101C">
            <w:pPr>
              <w:pStyle w:val="BodyText"/>
              <w:spacing w:after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Direktorius, direktoriaus pavaduotojas ugdymui, darbo patirtį turintys pedagogai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2B733A" w:rsidRPr="0013341F" w:rsidRDefault="002B733A" w:rsidP="0034101C">
            <w:pPr>
              <w:pStyle w:val="BodyText"/>
              <w:spacing w:after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Visi metai </w:t>
            </w:r>
          </w:p>
        </w:tc>
        <w:tc>
          <w:tcPr>
            <w:tcW w:w="813" w:type="pct"/>
          </w:tcPr>
          <w:p w:rsidR="002B733A" w:rsidRPr="0013341F" w:rsidRDefault="002B733A" w:rsidP="0034101C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įsakymas dėl mentoriaus skyrimo, veiklos stebėjimo protokolai</w:t>
            </w:r>
          </w:p>
        </w:tc>
        <w:tc>
          <w:tcPr>
            <w:tcW w:w="829" w:type="pct"/>
          </w:tcPr>
          <w:p w:rsidR="002B733A" w:rsidRPr="0013341F" w:rsidRDefault="002B733A" w:rsidP="0034101C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Teikiama žodinė pagalba, konsultacijos, dalijamasi gerąja darbo patirtimi su naujai pradėjusiais dirbti pedagogais. Gerės naujų pedagogų ugdomosios veiklos kokybė</w:t>
            </w:r>
          </w:p>
        </w:tc>
      </w:tr>
      <w:tr w:rsidR="002B733A" w:rsidRPr="0013341F" w:rsidTr="00C95691">
        <w:trPr>
          <w:trHeight w:val="270"/>
        </w:trPr>
        <w:tc>
          <w:tcPr>
            <w:tcW w:w="900" w:type="pct"/>
            <w:vMerge/>
          </w:tcPr>
          <w:p w:rsidR="002B733A" w:rsidRPr="0013341F" w:rsidRDefault="002B733A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07" w:type="pct"/>
          </w:tcPr>
          <w:p w:rsidR="002B733A" w:rsidRPr="0013341F" w:rsidRDefault="002B733A" w:rsidP="0034101C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2.1.4. Pedagogų parengtų priemonių  ,,Smulkiosios ir stambiosios motorikos lavinimas“ pristatymas, aprobavimas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2B733A" w:rsidRPr="0013341F" w:rsidRDefault="002B733A" w:rsidP="00D16E0B">
            <w:pPr>
              <w:pStyle w:val="BodyText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 ugdymui, pedagogai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2B733A" w:rsidRPr="0013341F" w:rsidRDefault="002B733A" w:rsidP="00D16E0B">
            <w:pPr>
              <w:pStyle w:val="BodyText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Sausio mėn.</w:t>
            </w:r>
          </w:p>
        </w:tc>
        <w:tc>
          <w:tcPr>
            <w:tcW w:w="813" w:type="pct"/>
          </w:tcPr>
          <w:p w:rsidR="002B733A" w:rsidRPr="0013341F" w:rsidRDefault="002B733A" w:rsidP="00D16E0B">
            <w:pPr>
              <w:spacing w:after="12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Priemonių aprobavimo protokolas</w:t>
            </w:r>
          </w:p>
        </w:tc>
        <w:tc>
          <w:tcPr>
            <w:tcW w:w="829" w:type="pct"/>
          </w:tcPr>
          <w:p w:rsidR="002B733A" w:rsidRPr="0013341F" w:rsidRDefault="002B733A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Kiekvienas pedagogas,  orientuojamasis į funkcionalumą ir kokybę, parengs po 1 priemonę, pasidalins su kolegomis idėjomis dėl ugdymo priemonių naudojimo </w:t>
            </w:r>
          </w:p>
        </w:tc>
      </w:tr>
      <w:tr w:rsidR="002B733A" w:rsidRPr="0013341F" w:rsidTr="00C95691">
        <w:trPr>
          <w:trHeight w:val="270"/>
        </w:trPr>
        <w:tc>
          <w:tcPr>
            <w:tcW w:w="900" w:type="pct"/>
            <w:vMerge/>
          </w:tcPr>
          <w:p w:rsidR="002B733A" w:rsidRPr="0013341F" w:rsidRDefault="002B733A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07" w:type="pct"/>
          </w:tcPr>
          <w:p w:rsidR="002B733A" w:rsidRPr="0013341F" w:rsidRDefault="002B733A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2</w:t>
            </w:r>
            <w:r w:rsidRPr="0013341F">
              <w:rPr>
                <w:b/>
                <w:sz w:val="22"/>
                <w:szCs w:val="22"/>
              </w:rPr>
              <w:t>.</w:t>
            </w:r>
            <w:r w:rsidRPr="0013341F">
              <w:rPr>
                <w:sz w:val="22"/>
                <w:szCs w:val="22"/>
              </w:rPr>
              <w:t xml:space="preserve">1.5. Dalyvavimas  </w:t>
            </w:r>
            <w:r w:rsidRPr="0013341F">
              <w:rPr>
                <w:color w:val="202020"/>
              </w:rPr>
              <w:t>nacionalinėje programoje</w:t>
            </w:r>
            <w:r w:rsidRPr="0013341F">
              <w:rPr>
                <w:b/>
                <w:color w:val="202020"/>
              </w:rPr>
              <w:t>  </w:t>
            </w:r>
            <w:r w:rsidRPr="0013341F">
              <w:rPr>
                <w:b/>
                <w:bCs/>
                <w:color w:val="222222"/>
              </w:rPr>
              <w:t>„</w:t>
            </w:r>
            <w:r w:rsidRPr="0013341F">
              <w:rPr>
                <w:rStyle w:val="Strong"/>
                <w:b w:val="0"/>
                <w:color w:val="202020"/>
              </w:rPr>
              <w:t>Bendradarbystės erdvė: mokyklų vadovai ir pavaduotojai</w:t>
            </w:r>
            <w:r w:rsidR="00191B8C" w:rsidRPr="0013341F">
              <w:rPr>
                <w:rStyle w:val="Strong"/>
                <w:b w:val="0"/>
                <w:color w:val="202020"/>
              </w:rPr>
              <w:t>“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2B733A" w:rsidRPr="0013341F" w:rsidRDefault="002B733A" w:rsidP="00D16E0B">
            <w:pPr>
              <w:pStyle w:val="BodyText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 ugdymui, pedagogai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2B733A" w:rsidRPr="0013341F" w:rsidRDefault="002B733A" w:rsidP="00D16E0B">
            <w:pPr>
              <w:pStyle w:val="BodyText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Vasario – gruodžio mėn.</w:t>
            </w:r>
          </w:p>
        </w:tc>
        <w:tc>
          <w:tcPr>
            <w:tcW w:w="813" w:type="pct"/>
          </w:tcPr>
          <w:p w:rsidR="002B733A" w:rsidRPr="0013341F" w:rsidRDefault="00B61868" w:rsidP="00D16E0B">
            <w:pPr>
              <w:spacing w:after="12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Sudaryta sutartis su programos rengėjais, k</w:t>
            </w:r>
            <w:r w:rsidR="002B733A" w:rsidRPr="0013341F">
              <w:rPr>
                <w:sz w:val="22"/>
                <w:szCs w:val="22"/>
              </w:rPr>
              <w:t>valifikacijos pažymėjimai</w:t>
            </w:r>
          </w:p>
        </w:tc>
        <w:tc>
          <w:tcPr>
            <w:tcW w:w="829" w:type="pct"/>
          </w:tcPr>
          <w:p w:rsidR="002B733A" w:rsidRPr="0013341F" w:rsidRDefault="002B733A" w:rsidP="00D16E0B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Diegiama geroji šalies ikimokyklinių įstaigų patirtis įstaigoje, vykdoma ugdymo kaita, diegiamos iniovacijos.</w:t>
            </w:r>
          </w:p>
        </w:tc>
      </w:tr>
      <w:tr w:rsidR="002B733A" w:rsidRPr="0013341F" w:rsidTr="00C95691">
        <w:trPr>
          <w:trHeight w:val="270"/>
        </w:trPr>
        <w:tc>
          <w:tcPr>
            <w:tcW w:w="900" w:type="pct"/>
            <w:vMerge/>
          </w:tcPr>
          <w:p w:rsidR="002B733A" w:rsidRPr="0013341F" w:rsidRDefault="002B733A" w:rsidP="00D16E0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07" w:type="pct"/>
          </w:tcPr>
          <w:p w:rsidR="002B733A" w:rsidRPr="0013341F" w:rsidRDefault="002B733A" w:rsidP="002B733A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2.1.6. Dalyvavimas nacionalinėje </w:t>
            </w:r>
            <w:r w:rsidR="00191B8C" w:rsidRPr="0013341F">
              <w:rPr>
                <w:sz w:val="22"/>
                <w:szCs w:val="22"/>
              </w:rPr>
              <w:t xml:space="preserve">ilgalaikėje kompleksinėje </w:t>
            </w:r>
            <w:r w:rsidRPr="0013341F">
              <w:rPr>
                <w:sz w:val="22"/>
                <w:szCs w:val="22"/>
              </w:rPr>
              <w:t>programoje „</w:t>
            </w:r>
            <w:r w:rsidR="00191B8C" w:rsidRPr="0013341F">
              <w:rPr>
                <w:sz w:val="22"/>
                <w:szCs w:val="22"/>
              </w:rPr>
              <w:t>Darželių bendrystės erdvė</w:t>
            </w:r>
            <w:r w:rsidR="00EC41E4" w:rsidRPr="0013341F">
              <w:rPr>
                <w:sz w:val="22"/>
                <w:szCs w:val="22"/>
              </w:rPr>
              <w:t>: įgalinančios partnerystės link</w:t>
            </w:r>
            <w:r w:rsidRPr="0013341F">
              <w:rPr>
                <w:sz w:val="22"/>
                <w:szCs w:val="22"/>
              </w:rPr>
              <w:t>“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2B733A" w:rsidRPr="0013341F" w:rsidRDefault="002B733A" w:rsidP="002B733A">
            <w:pPr>
              <w:pStyle w:val="BodyText"/>
              <w:spacing w:after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 ugdymui, pedagogai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2B733A" w:rsidRPr="0013341F" w:rsidRDefault="00EC41E4" w:rsidP="00EC41E4">
            <w:pPr>
              <w:pStyle w:val="BodyText"/>
              <w:spacing w:after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Kovo</w:t>
            </w:r>
            <w:r w:rsidR="002B733A" w:rsidRPr="0013341F">
              <w:rPr>
                <w:sz w:val="22"/>
                <w:szCs w:val="22"/>
              </w:rPr>
              <w:t xml:space="preserve">– </w:t>
            </w:r>
            <w:r w:rsidRPr="0013341F">
              <w:rPr>
                <w:sz w:val="22"/>
                <w:szCs w:val="22"/>
              </w:rPr>
              <w:t>lapkričio</w:t>
            </w:r>
            <w:r w:rsidR="002B733A" w:rsidRPr="0013341F">
              <w:rPr>
                <w:sz w:val="22"/>
                <w:szCs w:val="22"/>
              </w:rPr>
              <w:t xml:space="preserve"> mėn.</w:t>
            </w:r>
          </w:p>
        </w:tc>
        <w:tc>
          <w:tcPr>
            <w:tcW w:w="813" w:type="pct"/>
          </w:tcPr>
          <w:p w:rsidR="002B733A" w:rsidRPr="0013341F" w:rsidRDefault="00B61868" w:rsidP="002B733A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Sudaryta sutartis su programos rengėjais, k</w:t>
            </w:r>
            <w:r w:rsidR="002B733A" w:rsidRPr="0013341F">
              <w:rPr>
                <w:sz w:val="22"/>
                <w:szCs w:val="22"/>
              </w:rPr>
              <w:t>valifikacijos pažymėjimai</w:t>
            </w:r>
          </w:p>
        </w:tc>
        <w:tc>
          <w:tcPr>
            <w:tcW w:w="829" w:type="pct"/>
          </w:tcPr>
          <w:p w:rsidR="002B733A" w:rsidRPr="0013341F" w:rsidRDefault="00EC41E4" w:rsidP="00EC41E4">
            <w:r w:rsidRPr="0013341F">
              <w:t xml:space="preserve">24 </w:t>
            </w:r>
            <w:r w:rsidRPr="0013341F">
              <w:rPr>
                <w:sz w:val="22"/>
                <w:szCs w:val="22"/>
              </w:rPr>
              <w:t xml:space="preserve">pedagogai patobulins </w:t>
            </w:r>
            <w:r w:rsidRPr="0013341F">
              <w:rPr>
                <w:color w:val="363636"/>
                <w:sz w:val="22"/>
                <w:szCs w:val="22"/>
                <w:shd w:val="clear" w:color="auto" w:fill="FFFFFF"/>
              </w:rPr>
              <w:t xml:space="preserve"> vientiso, kokybiško ir inovatyvaus vaikų ugdymo kompetencijas</w:t>
            </w:r>
          </w:p>
        </w:tc>
      </w:tr>
      <w:tr w:rsidR="00C95691" w:rsidRPr="0013341F" w:rsidTr="00C95691">
        <w:trPr>
          <w:trHeight w:val="270"/>
        </w:trPr>
        <w:tc>
          <w:tcPr>
            <w:tcW w:w="900" w:type="pct"/>
            <w:vMerge w:val="restart"/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2.2. Didinti tėvų įtraukimą į įstaigos gyvenimą, ugdymo proceso organizavimą. </w:t>
            </w:r>
          </w:p>
          <w:p w:rsidR="00C95691" w:rsidRPr="0013341F" w:rsidRDefault="00C95691" w:rsidP="00C95691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07" w:type="pct"/>
          </w:tcPr>
          <w:p w:rsidR="00C95691" w:rsidRPr="0013341F" w:rsidRDefault="00C95691" w:rsidP="00C95691">
            <w:pPr>
              <w:pStyle w:val="BodyText"/>
              <w:spacing w:after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2.2.1.</w:t>
            </w:r>
            <w:r w:rsidR="0013341F">
              <w:rPr>
                <w:sz w:val="22"/>
                <w:szCs w:val="22"/>
              </w:rPr>
              <w:t xml:space="preserve"> </w:t>
            </w:r>
            <w:r w:rsidRPr="0013341F">
              <w:rPr>
                <w:sz w:val="22"/>
                <w:szCs w:val="22"/>
              </w:rPr>
              <w:t>,,Sveikas, darželi“  pirmosios pažinties su darželiu dienos organizavimas naujai atvykstančių ugdytinių tėvams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Direktorius, direktoriaus pavaduotojas ugdymui, lopšelio grupių auklėtojos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Gegužės mėn.</w:t>
            </w:r>
          </w:p>
        </w:tc>
        <w:tc>
          <w:tcPr>
            <w:tcW w:w="813" w:type="pct"/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Organizuojamos dienos planas, metodinio pasitarimo protokolai</w:t>
            </w:r>
          </w:p>
        </w:tc>
        <w:tc>
          <w:tcPr>
            <w:tcW w:w="829" w:type="pct"/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Organizuota pažintinė diena  naujai atvykstančių ugdytinių tėvams ,,Sveikas, darželi“</w:t>
            </w:r>
          </w:p>
        </w:tc>
      </w:tr>
      <w:tr w:rsidR="00C95691" w:rsidRPr="0013341F" w:rsidTr="00C95691">
        <w:trPr>
          <w:trHeight w:val="270"/>
        </w:trPr>
        <w:tc>
          <w:tcPr>
            <w:tcW w:w="900" w:type="pct"/>
            <w:vMerge/>
          </w:tcPr>
          <w:p w:rsidR="00C95691" w:rsidRPr="0013341F" w:rsidRDefault="00C95691" w:rsidP="00C95691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07" w:type="pct"/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2.2.2.</w:t>
            </w:r>
            <w:r w:rsidR="0013341F">
              <w:rPr>
                <w:sz w:val="22"/>
                <w:szCs w:val="22"/>
              </w:rPr>
              <w:t xml:space="preserve"> </w:t>
            </w:r>
            <w:r w:rsidRPr="0013341F">
              <w:rPr>
                <w:sz w:val="22"/>
                <w:szCs w:val="22"/>
              </w:rPr>
              <w:t>Grupių renginių su tėvais, šeima organizavimas</w:t>
            </w:r>
            <w:r w:rsidRPr="001334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C95691" w:rsidRPr="0013341F" w:rsidRDefault="00C95691" w:rsidP="00C95691">
            <w:pPr>
              <w:pStyle w:val="BodyText"/>
              <w:spacing w:after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pavaduotojas ugdymui, grupių auklėtojos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C95691" w:rsidRPr="0013341F" w:rsidRDefault="00C95691" w:rsidP="00C95691">
            <w:pPr>
              <w:pStyle w:val="BodyText"/>
              <w:spacing w:after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Sausio – gruodžio mėn. </w:t>
            </w:r>
          </w:p>
        </w:tc>
        <w:tc>
          <w:tcPr>
            <w:tcW w:w="813" w:type="pct"/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Metodinių pasitarimų protokolai</w:t>
            </w:r>
          </w:p>
        </w:tc>
        <w:tc>
          <w:tcPr>
            <w:tcW w:w="829" w:type="pct"/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Organizuotas kiekvienos grupės renginys tėvams ar šeimai</w:t>
            </w:r>
          </w:p>
        </w:tc>
      </w:tr>
      <w:tr w:rsidR="00C95691" w:rsidRPr="0013341F" w:rsidTr="00C95691">
        <w:trPr>
          <w:trHeight w:val="270"/>
        </w:trPr>
        <w:tc>
          <w:tcPr>
            <w:tcW w:w="900" w:type="pct"/>
            <w:vMerge/>
          </w:tcPr>
          <w:p w:rsidR="00C95691" w:rsidRPr="0013341F" w:rsidRDefault="00C95691" w:rsidP="00C95691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07" w:type="pct"/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2.2.3. Pedagogų, tėvų, socialinių partnerių apskrito stalo diskusija „Tikslas vienas“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C95691" w:rsidRPr="0013341F" w:rsidRDefault="00C95691" w:rsidP="00C95691">
            <w:pPr>
              <w:pStyle w:val="BodyText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pavaduotojas ugdymui, metodinė grupė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C95691" w:rsidRPr="0013341F" w:rsidRDefault="00C95691" w:rsidP="00C95691">
            <w:pPr>
              <w:pStyle w:val="BodyText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Spalio mėn.</w:t>
            </w:r>
          </w:p>
        </w:tc>
        <w:tc>
          <w:tcPr>
            <w:tcW w:w="813" w:type="pct"/>
          </w:tcPr>
          <w:p w:rsidR="00C95691" w:rsidRPr="0013341F" w:rsidRDefault="00C95691" w:rsidP="00C95691">
            <w:pPr>
              <w:spacing w:after="12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Apskritojo stalo programa</w:t>
            </w:r>
          </w:p>
        </w:tc>
        <w:tc>
          <w:tcPr>
            <w:tcW w:w="829" w:type="pct"/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Pedagogai, tėvai, kiti socialiniai partneriai pasidalins patirtimi, aptars </w:t>
            </w:r>
          </w:p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prevencinių veiklų įtaką vaikų socialinių kompetencijų ugdymui</w:t>
            </w:r>
          </w:p>
        </w:tc>
      </w:tr>
      <w:tr w:rsidR="00C95691" w:rsidRPr="0013341F" w:rsidTr="00C95691">
        <w:trPr>
          <w:trHeight w:val="270"/>
        </w:trPr>
        <w:tc>
          <w:tcPr>
            <w:tcW w:w="900" w:type="pct"/>
            <w:vMerge/>
          </w:tcPr>
          <w:p w:rsidR="00C95691" w:rsidRPr="0013341F" w:rsidRDefault="00C95691" w:rsidP="00C95691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07" w:type="pct"/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2.2.4. Teminių tėvų susirinkimų organizavimas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Direktoriaus pavaduotojas ugdymui,</w:t>
            </w:r>
          </w:p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pedagogai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 Gegužės, spalio, gruodžio mėn.</w:t>
            </w:r>
          </w:p>
        </w:tc>
        <w:tc>
          <w:tcPr>
            <w:tcW w:w="813" w:type="pct"/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 Grupių tėvų susirinkimų protokolai</w:t>
            </w:r>
          </w:p>
        </w:tc>
        <w:tc>
          <w:tcPr>
            <w:tcW w:w="829" w:type="pct"/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Organizuoti grupių tėvų susirinkimai pasirinkta tema</w:t>
            </w:r>
          </w:p>
        </w:tc>
      </w:tr>
      <w:tr w:rsidR="00C95691" w:rsidRPr="0013341F" w:rsidTr="00C95691">
        <w:trPr>
          <w:trHeight w:val="270"/>
        </w:trPr>
        <w:tc>
          <w:tcPr>
            <w:tcW w:w="900" w:type="pct"/>
            <w:vMerge/>
          </w:tcPr>
          <w:p w:rsidR="00C95691" w:rsidRPr="0013341F" w:rsidRDefault="00C95691" w:rsidP="00C95691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07" w:type="pct"/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2.2.5. Grupių tėvų komitetų klubo sukūrimas 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Direktorius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Kovo mėn.</w:t>
            </w:r>
          </w:p>
        </w:tc>
        <w:tc>
          <w:tcPr>
            <w:tcW w:w="813" w:type="pct"/>
          </w:tcPr>
          <w:p w:rsidR="00C95691" w:rsidRPr="0013341F" w:rsidRDefault="00C95691" w:rsidP="00C95691">
            <w:pPr>
              <w:jc w:val="center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Vadovų pasitarimų protokolai</w:t>
            </w:r>
          </w:p>
        </w:tc>
        <w:tc>
          <w:tcPr>
            <w:tcW w:w="829" w:type="pct"/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Sukurtas grupių tėvų komitetų klubas, suplanuoti darbai</w:t>
            </w:r>
          </w:p>
        </w:tc>
      </w:tr>
      <w:tr w:rsidR="00C95691" w:rsidRPr="0013341F" w:rsidTr="00C95691">
        <w:trPr>
          <w:trHeight w:val="270"/>
        </w:trPr>
        <w:tc>
          <w:tcPr>
            <w:tcW w:w="900" w:type="pct"/>
            <w:vMerge/>
          </w:tcPr>
          <w:p w:rsidR="00C95691" w:rsidRPr="0013341F" w:rsidRDefault="00C95691" w:rsidP="00C95691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07" w:type="pct"/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2.2.6. Tėvų prijungimas prie elektroninio dienyno ,,Mūsų darželis“ 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C95691" w:rsidRPr="0013341F" w:rsidRDefault="00C95691" w:rsidP="00C95691">
            <w:pPr>
              <w:ind w:left="-108"/>
              <w:jc w:val="center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Direktorius, direktoriaus pavaduotojas ugdymui</w:t>
            </w:r>
          </w:p>
          <w:p w:rsidR="00C95691" w:rsidRPr="0013341F" w:rsidRDefault="00C95691" w:rsidP="00C95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Sausio mėn.</w:t>
            </w:r>
          </w:p>
        </w:tc>
        <w:tc>
          <w:tcPr>
            <w:tcW w:w="813" w:type="pct"/>
          </w:tcPr>
          <w:p w:rsidR="00C95691" w:rsidRPr="0013341F" w:rsidRDefault="00C95691" w:rsidP="00C95691">
            <w:pPr>
              <w:jc w:val="center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El. dienynas ,,Mūsų darželis“</w:t>
            </w:r>
          </w:p>
        </w:tc>
        <w:tc>
          <w:tcPr>
            <w:tcW w:w="829" w:type="pct"/>
          </w:tcPr>
          <w:p w:rsidR="00C95691" w:rsidRPr="0013341F" w:rsidRDefault="00C95691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Tėvai naudojasi el. dienynu ,,Mūsų darželis“ , stebi savo vaikų pažangą, </w:t>
            </w:r>
            <w:r w:rsidRPr="0013341F">
              <w:rPr>
                <w:sz w:val="22"/>
                <w:szCs w:val="22"/>
              </w:rPr>
              <w:lastRenderedPageBreak/>
              <w:t>komunikuoja su pedagogais</w:t>
            </w:r>
          </w:p>
        </w:tc>
      </w:tr>
      <w:tr w:rsidR="002B733A" w:rsidRPr="0013341F" w:rsidTr="002B733A">
        <w:trPr>
          <w:trHeight w:val="70"/>
        </w:trPr>
        <w:tc>
          <w:tcPr>
            <w:tcW w:w="900" w:type="pct"/>
            <w:vMerge w:val="restart"/>
          </w:tcPr>
          <w:p w:rsidR="002B733A" w:rsidRPr="0013341F" w:rsidRDefault="002B733A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lastRenderedPageBreak/>
              <w:t>2.3. Plėsti bendradarbiavimo ryšius su socialiniais partneriais, susirasti naujų.</w:t>
            </w:r>
          </w:p>
          <w:p w:rsidR="002B733A" w:rsidRPr="0013341F" w:rsidRDefault="002B733A" w:rsidP="00C95691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2B733A" w:rsidRPr="0013341F" w:rsidRDefault="002B733A" w:rsidP="00C95691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07" w:type="pct"/>
          </w:tcPr>
          <w:p w:rsidR="002B733A" w:rsidRPr="0013341F" w:rsidRDefault="002B733A" w:rsidP="00C95691">
            <w:pPr>
              <w:pStyle w:val="BodyText"/>
              <w:spacing w:after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2.3.1.</w:t>
            </w:r>
            <w:r w:rsidR="0013341F">
              <w:rPr>
                <w:sz w:val="22"/>
                <w:szCs w:val="22"/>
              </w:rPr>
              <w:t xml:space="preserve"> </w:t>
            </w:r>
            <w:r w:rsidRPr="0013341F">
              <w:rPr>
                <w:sz w:val="22"/>
                <w:szCs w:val="22"/>
              </w:rPr>
              <w:t>Bendradarbiavimo  ryšių su šalies ikimokykline įstaiga užmezgimas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2B733A" w:rsidRPr="0013341F" w:rsidRDefault="002B733A" w:rsidP="00C95691">
            <w:pPr>
              <w:pStyle w:val="BodyText"/>
              <w:spacing w:after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Direktorius, direktoriaus pavaduotojas ugdymui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2B733A" w:rsidRPr="0013341F" w:rsidRDefault="002B733A" w:rsidP="00C95691">
            <w:pPr>
              <w:pStyle w:val="BodyText"/>
              <w:spacing w:after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Balandžio mėn.</w:t>
            </w:r>
          </w:p>
        </w:tc>
        <w:tc>
          <w:tcPr>
            <w:tcW w:w="813" w:type="pct"/>
          </w:tcPr>
          <w:p w:rsidR="002B733A" w:rsidRPr="0013341F" w:rsidRDefault="002B733A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Bendradarbiavimo sutartis</w:t>
            </w:r>
          </w:p>
        </w:tc>
        <w:tc>
          <w:tcPr>
            <w:tcW w:w="829" w:type="pct"/>
          </w:tcPr>
          <w:p w:rsidR="002B733A" w:rsidRPr="0013341F" w:rsidRDefault="002B733A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Užmegzti bendradarbiavimo ryšiai gerosios patirties sklaidos klausimais </w:t>
            </w:r>
          </w:p>
        </w:tc>
      </w:tr>
      <w:tr w:rsidR="002B733A" w:rsidRPr="0013341F" w:rsidTr="00C95691">
        <w:trPr>
          <w:trHeight w:val="270"/>
        </w:trPr>
        <w:tc>
          <w:tcPr>
            <w:tcW w:w="900" w:type="pct"/>
            <w:vMerge/>
          </w:tcPr>
          <w:p w:rsidR="002B733A" w:rsidRPr="0013341F" w:rsidRDefault="002B733A" w:rsidP="00C956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</w:tcPr>
          <w:p w:rsidR="002B733A" w:rsidRPr="0013341F" w:rsidRDefault="002B733A" w:rsidP="00C95691">
            <w:pPr>
              <w:pStyle w:val="BodyText"/>
              <w:spacing w:after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2.3.2. Organizuotos bendros veiklos su Dainų mikrorajono švietimo įstaigomis –socialinėmis partnerėmis, su ugdytiniais dalyvauta jų renginiuose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2B733A" w:rsidRPr="0013341F" w:rsidRDefault="002B733A" w:rsidP="00C95691">
            <w:pPr>
              <w:pStyle w:val="BodyText"/>
              <w:spacing w:after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Direktorius, direktoriaus pavaduotojas ugdymui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2B733A" w:rsidRPr="0013341F" w:rsidRDefault="002B733A" w:rsidP="00C95691">
            <w:pPr>
              <w:pStyle w:val="BodyText"/>
              <w:spacing w:after="0"/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Vasario – lapkričio mėn.</w:t>
            </w:r>
          </w:p>
        </w:tc>
        <w:tc>
          <w:tcPr>
            <w:tcW w:w="813" w:type="pct"/>
          </w:tcPr>
          <w:p w:rsidR="002B733A" w:rsidRPr="0013341F" w:rsidRDefault="002B733A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Bendradarbiavimo su Dainų mikrorajono švietimo įstaigomis –socialinėmis partnerėmis planas</w:t>
            </w:r>
          </w:p>
        </w:tc>
        <w:tc>
          <w:tcPr>
            <w:tcW w:w="829" w:type="pct"/>
          </w:tcPr>
          <w:p w:rsidR="002B733A" w:rsidRPr="0013341F" w:rsidRDefault="002B733A" w:rsidP="00C95691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Organizuotos 2 bendros veiklos; dalyvauta ne mažiau kaip 4 renginiuose.</w:t>
            </w:r>
          </w:p>
        </w:tc>
      </w:tr>
    </w:tbl>
    <w:p w:rsidR="00902A22" w:rsidRPr="0013341F" w:rsidRDefault="0010378F" w:rsidP="00D16E0B">
      <w:pPr>
        <w:rPr>
          <w:b/>
          <w:sz w:val="22"/>
          <w:szCs w:val="22"/>
        </w:rPr>
      </w:pPr>
      <w:r w:rsidRPr="0013341F">
        <w:rPr>
          <w:b/>
          <w:sz w:val="22"/>
          <w:szCs w:val="22"/>
        </w:rPr>
        <w:br w:type="page"/>
      </w:r>
      <w:r w:rsidR="0085431D" w:rsidRPr="0013341F">
        <w:rPr>
          <w:b/>
          <w:sz w:val="22"/>
          <w:szCs w:val="22"/>
        </w:rPr>
        <w:lastRenderedPageBreak/>
        <w:t>3.</w:t>
      </w:r>
      <w:r w:rsidR="0013341F">
        <w:rPr>
          <w:b/>
          <w:sz w:val="22"/>
          <w:szCs w:val="22"/>
        </w:rPr>
        <w:t xml:space="preserve"> </w:t>
      </w:r>
      <w:r w:rsidR="0085431D" w:rsidRPr="0013341F">
        <w:rPr>
          <w:b/>
          <w:sz w:val="22"/>
          <w:szCs w:val="22"/>
        </w:rPr>
        <w:t>Tikslas:</w:t>
      </w:r>
      <w:r w:rsidR="00DC18F1" w:rsidRPr="0013341F">
        <w:rPr>
          <w:b/>
          <w:sz w:val="22"/>
          <w:szCs w:val="22"/>
        </w:rPr>
        <w:t xml:space="preserve"> Saugių ir inovatyvių edukacinių erdvių lauke ir viduje kūrimas.</w:t>
      </w:r>
    </w:p>
    <w:tbl>
      <w:tblPr>
        <w:tblW w:w="5536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553"/>
        <w:gridCol w:w="2303"/>
        <w:gridCol w:w="1828"/>
        <w:gridCol w:w="2351"/>
        <w:gridCol w:w="2834"/>
      </w:tblGrid>
      <w:tr w:rsidR="00D55146" w:rsidRPr="0013341F" w:rsidTr="00B61868">
        <w:tc>
          <w:tcPr>
            <w:tcW w:w="875" w:type="pct"/>
          </w:tcPr>
          <w:p w:rsidR="0085431D" w:rsidRPr="0013341F" w:rsidRDefault="0085431D" w:rsidP="00B31013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UŽDAVINIAI</w:t>
            </w:r>
          </w:p>
        </w:tc>
        <w:tc>
          <w:tcPr>
            <w:tcW w:w="887" w:type="pct"/>
          </w:tcPr>
          <w:p w:rsidR="0085431D" w:rsidRPr="0013341F" w:rsidRDefault="0085431D" w:rsidP="00B31013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5431D" w:rsidRPr="0013341F" w:rsidRDefault="0085431D" w:rsidP="00B31013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ATSAKINGAS, VYKDYTOJAI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85431D" w:rsidRPr="0013341F" w:rsidRDefault="0085431D" w:rsidP="00B31013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LAIKAS</w:t>
            </w:r>
          </w:p>
        </w:tc>
        <w:tc>
          <w:tcPr>
            <w:tcW w:w="817" w:type="pct"/>
          </w:tcPr>
          <w:p w:rsidR="0085431D" w:rsidRPr="0013341F" w:rsidRDefault="0085431D" w:rsidP="00B31013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PATVIRTINANTIS DOKUMENTAS</w:t>
            </w:r>
          </w:p>
        </w:tc>
        <w:tc>
          <w:tcPr>
            <w:tcW w:w="985" w:type="pct"/>
          </w:tcPr>
          <w:p w:rsidR="0085431D" w:rsidRPr="0013341F" w:rsidRDefault="0085431D" w:rsidP="00B31013">
            <w:pPr>
              <w:jc w:val="center"/>
              <w:rPr>
                <w:b/>
                <w:sz w:val="22"/>
                <w:szCs w:val="22"/>
              </w:rPr>
            </w:pPr>
            <w:r w:rsidRPr="0013341F">
              <w:rPr>
                <w:b/>
                <w:sz w:val="22"/>
                <w:szCs w:val="22"/>
              </w:rPr>
              <w:t>REZULTATAS, ĮVERTINIMO KRITERIJUS</w:t>
            </w:r>
          </w:p>
        </w:tc>
      </w:tr>
      <w:tr w:rsidR="002B733A" w:rsidRPr="0013341F" w:rsidTr="00B61868">
        <w:tc>
          <w:tcPr>
            <w:tcW w:w="875" w:type="pct"/>
            <w:vMerge w:val="restart"/>
          </w:tcPr>
          <w:p w:rsidR="002B733A" w:rsidRPr="0013341F" w:rsidRDefault="002B733A" w:rsidP="00436A21">
            <w:pPr>
              <w:rPr>
                <w:b/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3.1. Kurti saugias lauko aplinkas, tenkinanči</w:t>
            </w:r>
            <w:r w:rsidR="00436A21" w:rsidRPr="0013341F">
              <w:rPr>
                <w:sz w:val="22"/>
                <w:szCs w:val="22"/>
              </w:rPr>
              <w:t>a</w:t>
            </w:r>
            <w:r w:rsidRPr="0013341F">
              <w:rPr>
                <w:sz w:val="22"/>
                <w:szCs w:val="22"/>
              </w:rPr>
              <w:t xml:space="preserve">s ugdytinių poreikius ir skatinančias jų                                  aktyvumą, </w:t>
            </w:r>
            <w:r w:rsidR="00436A21" w:rsidRPr="0013341F">
              <w:rPr>
                <w:sz w:val="22"/>
                <w:szCs w:val="22"/>
              </w:rPr>
              <w:t xml:space="preserve">kūrybiškumą </w:t>
            </w:r>
            <w:r w:rsidRPr="0013341F">
              <w:rPr>
                <w:sz w:val="22"/>
                <w:szCs w:val="22"/>
              </w:rPr>
              <w:t>bei pažintinius gebėjimus</w:t>
            </w:r>
          </w:p>
        </w:tc>
        <w:tc>
          <w:tcPr>
            <w:tcW w:w="887" w:type="pct"/>
          </w:tcPr>
          <w:p w:rsidR="002B733A" w:rsidRPr="0013341F" w:rsidRDefault="002B733A" w:rsidP="00B31013">
            <w:pPr>
              <w:rPr>
                <w:b/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3.1.1.</w:t>
            </w:r>
            <w:r w:rsidR="0013341F">
              <w:rPr>
                <w:sz w:val="22"/>
                <w:szCs w:val="22"/>
              </w:rPr>
              <w:t xml:space="preserve"> </w:t>
            </w:r>
            <w:r w:rsidRPr="0013341F">
              <w:rPr>
                <w:sz w:val="22"/>
                <w:szCs w:val="22"/>
              </w:rPr>
              <w:t>Sveikatingumo tako įrengimas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Ūkvedys, darbo grupė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Balandžio mėn.</w:t>
            </w:r>
          </w:p>
        </w:tc>
        <w:tc>
          <w:tcPr>
            <w:tcW w:w="817" w:type="pct"/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Ūkvedžio veiklos planas</w:t>
            </w:r>
          </w:p>
        </w:tc>
        <w:tc>
          <w:tcPr>
            <w:tcW w:w="985" w:type="pct"/>
          </w:tcPr>
          <w:p w:rsidR="002B733A" w:rsidRPr="0013341F" w:rsidRDefault="002B733A" w:rsidP="00D55146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Įrengtas sveikatingumo takas</w:t>
            </w:r>
          </w:p>
        </w:tc>
      </w:tr>
      <w:tr w:rsidR="002B733A" w:rsidRPr="0013341F" w:rsidTr="00B61868">
        <w:trPr>
          <w:trHeight w:val="717"/>
        </w:trPr>
        <w:tc>
          <w:tcPr>
            <w:tcW w:w="875" w:type="pct"/>
            <w:vMerge/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</w:p>
        </w:tc>
        <w:tc>
          <w:tcPr>
            <w:tcW w:w="887" w:type="pct"/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3.1.2. Žaidimų aikštelės 3 metų amžiaus vaikams įrengimas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Ūkvedys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Gegužės –rugpjūčio mėn.</w:t>
            </w:r>
          </w:p>
        </w:tc>
        <w:tc>
          <w:tcPr>
            <w:tcW w:w="817" w:type="pct"/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Ūkvedžio veiklos planas</w:t>
            </w:r>
          </w:p>
        </w:tc>
        <w:tc>
          <w:tcPr>
            <w:tcW w:w="985" w:type="pct"/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Įrengta žaidimų aikštelė</w:t>
            </w:r>
          </w:p>
        </w:tc>
      </w:tr>
      <w:tr w:rsidR="002B733A" w:rsidRPr="0013341F" w:rsidTr="00B61868">
        <w:trPr>
          <w:trHeight w:val="717"/>
        </w:trPr>
        <w:tc>
          <w:tcPr>
            <w:tcW w:w="875" w:type="pct"/>
            <w:vMerge/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</w:p>
        </w:tc>
        <w:tc>
          <w:tcPr>
            <w:tcW w:w="887" w:type="pct"/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3.1.3. Šiltnamio ir lauko lysvių priežiūra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Paskirti pedagogai ir auklėtojų padėjėjos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Balandžio – spalio mėn.</w:t>
            </w:r>
          </w:p>
        </w:tc>
        <w:tc>
          <w:tcPr>
            <w:tcW w:w="817" w:type="pct"/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Prižiūrimas darželio šiltnamis ir lysvės</w:t>
            </w:r>
          </w:p>
        </w:tc>
      </w:tr>
      <w:tr w:rsidR="002B733A" w:rsidRPr="0013341F" w:rsidTr="00B61868">
        <w:trPr>
          <w:trHeight w:val="717"/>
        </w:trPr>
        <w:tc>
          <w:tcPr>
            <w:tcW w:w="875" w:type="pct"/>
            <w:vMerge/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</w:p>
        </w:tc>
        <w:tc>
          <w:tcPr>
            <w:tcW w:w="887" w:type="pct"/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3.1.4. Įrengtas sveikatingumo (Kneipo) takas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Ūkvedys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2B733A" w:rsidRPr="0013341F" w:rsidRDefault="002B733A" w:rsidP="00B61868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Birželio</w:t>
            </w:r>
            <w:r w:rsidR="00B61868" w:rsidRPr="0013341F">
              <w:rPr>
                <w:sz w:val="22"/>
                <w:szCs w:val="22"/>
              </w:rPr>
              <w:t xml:space="preserve"> –</w:t>
            </w:r>
            <w:r w:rsidRPr="0013341F">
              <w:rPr>
                <w:sz w:val="22"/>
                <w:szCs w:val="22"/>
              </w:rPr>
              <w:t>rugpjūčio mėn.</w:t>
            </w:r>
          </w:p>
        </w:tc>
        <w:tc>
          <w:tcPr>
            <w:tcW w:w="817" w:type="pct"/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2B733A" w:rsidRPr="0013341F" w:rsidRDefault="002B733A" w:rsidP="0002644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Refleksoterapinis sveikatingumo takas su įvairaus šiurkštumo ir dygumo dangų takeliais aktyvuos vaikų imuninę sistemą</w:t>
            </w:r>
          </w:p>
        </w:tc>
      </w:tr>
      <w:tr w:rsidR="002B733A" w:rsidRPr="0013341F" w:rsidTr="00B61868">
        <w:trPr>
          <w:trHeight w:val="717"/>
        </w:trPr>
        <w:tc>
          <w:tcPr>
            <w:tcW w:w="875" w:type="pct"/>
            <w:vMerge/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</w:p>
        </w:tc>
        <w:tc>
          <w:tcPr>
            <w:tcW w:w="887" w:type="pct"/>
          </w:tcPr>
          <w:p w:rsidR="002B733A" w:rsidRPr="0013341F" w:rsidRDefault="002B733A" w:rsidP="00B61868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3.1.5. Įgyvendinti respublikinį </w:t>
            </w:r>
            <w:r w:rsidR="00B61868" w:rsidRPr="0013341F">
              <w:rPr>
                <w:sz w:val="22"/>
                <w:szCs w:val="22"/>
              </w:rPr>
              <w:t xml:space="preserve">vaikų </w:t>
            </w:r>
            <w:r w:rsidRPr="0013341F">
              <w:rPr>
                <w:sz w:val="22"/>
                <w:szCs w:val="22"/>
              </w:rPr>
              <w:t>sveikatinimo projektą „Sveikatiada“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Direktorius, direktoriaus pavaduotojas ugdymui, judesio korekcijos mokytojas,</w:t>
            </w:r>
          </w:p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pedagogai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Vasario –kovo mėn.</w:t>
            </w:r>
          </w:p>
        </w:tc>
        <w:tc>
          <w:tcPr>
            <w:tcW w:w="817" w:type="pct"/>
          </w:tcPr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Sutartis su projekto organizatoriais, </w:t>
            </w:r>
          </w:p>
          <w:p w:rsidR="002B733A" w:rsidRPr="0013341F" w:rsidRDefault="002B733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projekto ataskaita</w:t>
            </w:r>
          </w:p>
        </w:tc>
        <w:tc>
          <w:tcPr>
            <w:tcW w:w="985" w:type="pct"/>
          </w:tcPr>
          <w:p w:rsidR="002B733A" w:rsidRPr="0013341F" w:rsidRDefault="00B61868" w:rsidP="00B61868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Visi įstaigos ugdytiniai ugdysis sveikos gyvensenos įpročius </w:t>
            </w:r>
          </w:p>
        </w:tc>
      </w:tr>
      <w:tr w:rsidR="00D55146" w:rsidRPr="0013341F" w:rsidTr="00B61868">
        <w:trPr>
          <w:trHeight w:val="490"/>
        </w:trPr>
        <w:tc>
          <w:tcPr>
            <w:tcW w:w="875" w:type="pct"/>
            <w:vMerge w:val="restart"/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3.2.</w:t>
            </w:r>
            <w:r w:rsidR="0013341F">
              <w:rPr>
                <w:sz w:val="22"/>
                <w:szCs w:val="22"/>
              </w:rPr>
              <w:t xml:space="preserve"> </w:t>
            </w:r>
            <w:r w:rsidRPr="0013341F">
              <w:rPr>
                <w:sz w:val="22"/>
                <w:szCs w:val="22"/>
              </w:rPr>
              <w:t>Šiuolaikiškai</w:t>
            </w:r>
          </w:p>
          <w:p w:rsidR="00B31013" w:rsidRPr="0013341F" w:rsidRDefault="00B31013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atnaujinti vidaus edukacines erdves ir aprūpinti inovatyvi</w:t>
            </w:r>
            <w:r w:rsidR="0062175A" w:rsidRPr="0013341F">
              <w:rPr>
                <w:sz w:val="22"/>
                <w:szCs w:val="22"/>
              </w:rPr>
              <w:t>omis ugdymo         priemonėmis</w:t>
            </w:r>
          </w:p>
          <w:p w:rsidR="00B31013" w:rsidRPr="0013341F" w:rsidRDefault="00B31013" w:rsidP="00B31013">
            <w:pPr>
              <w:rPr>
                <w:sz w:val="22"/>
                <w:szCs w:val="22"/>
              </w:rPr>
            </w:pPr>
          </w:p>
        </w:tc>
        <w:tc>
          <w:tcPr>
            <w:tcW w:w="887" w:type="pct"/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3.2.1. Koridoriaus remonto atlikimas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Ūkvedys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B31013" w:rsidRPr="0013341F" w:rsidRDefault="00B31013" w:rsidP="0062175A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Rugpjūčio mėn.</w:t>
            </w:r>
          </w:p>
        </w:tc>
        <w:tc>
          <w:tcPr>
            <w:tcW w:w="817" w:type="pct"/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Ūkvedžio veiklos planas</w:t>
            </w:r>
          </w:p>
        </w:tc>
        <w:tc>
          <w:tcPr>
            <w:tcW w:w="985" w:type="pct"/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Suremontuotas vienas koridorius</w:t>
            </w:r>
          </w:p>
        </w:tc>
      </w:tr>
      <w:tr w:rsidR="00D55146" w:rsidRPr="0013341F" w:rsidTr="00B61868">
        <w:trPr>
          <w:trHeight w:val="836"/>
        </w:trPr>
        <w:tc>
          <w:tcPr>
            <w:tcW w:w="875" w:type="pct"/>
            <w:vMerge/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</w:p>
        </w:tc>
        <w:tc>
          <w:tcPr>
            <w:tcW w:w="887" w:type="pct"/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3.2.2. Dviejų grupių miegamųjų remonto atlikimas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Ūkvedys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B31013" w:rsidRPr="0013341F" w:rsidRDefault="00B31013" w:rsidP="0062175A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Gruodžio mėn.</w:t>
            </w:r>
          </w:p>
          <w:p w:rsidR="00B31013" w:rsidRPr="0013341F" w:rsidRDefault="00B31013" w:rsidP="0062175A">
            <w:pPr>
              <w:rPr>
                <w:sz w:val="22"/>
                <w:szCs w:val="22"/>
              </w:rPr>
            </w:pPr>
          </w:p>
          <w:p w:rsidR="00B31013" w:rsidRPr="0013341F" w:rsidRDefault="00B31013" w:rsidP="0062175A">
            <w:pPr>
              <w:rPr>
                <w:sz w:val="22"/>
                <w:szCs w:val="22"/>
              </w:rPr>
            </w:pPr>
          </w:p>
        </w:tc>
        <w:tc>
          <w:tcPr>
            <w:tcW w:w="817" w:type="pct"/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Ūkvedžio veiklos planas</w:t>
            </w:r>
          </w:p>
        </w:tc>
        <w:tc>
          <w:tcPr>
            <w:tcW w:w="985" w:type="pct"/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Suremontuoti du miegamieji</w:t>
            </w:r>
          </w:p>
        </w:tc>
      </w:tr>
      <w:tr w:rsidR="00D55146" w:rsidRPr="0013341F" w:rsidTr="00B61868">
        <w:trPr>
          <w:trHeight w:val="499"/>
        </w:trPr>
        <w:tc>
          <w:tcPr>
            <w:tcW w:w="875" w:type="pct"/>
            <w:vMerge/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</w:p>
        </w:tc>
        <w:tc>
          <w:tcPr>
            <w:tcW w:w="887" w:type="pct"/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3.2.3. Lopšelio grupių higienos sąlygų gerinimas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 xml:space="preserve">Ūkvedys 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B31013" w:rsidRPr="0013341F" w:rsidRDefault="00B31013" w:rsidP="0062175A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Birželio mėn.</w:t>
            </w:r>
          </w:p>
        </w:tc>
        <w:tc>
          <w:tcPr>
            <w:tcW w:w="817" w:type="pct"/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Ūkvedžio veiklos planas</w:t>
            </w:r>
          </w:p>
        </w:tc>
        <w:tc>
          <w:tcPr>
            <w:tcW w:w="985" w:type="pct"/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Pakeista vonia lopšelio grupėje</w:t>
            </w:r>
          </w:p>
        </w:tc>
      </w:tr>
      <w:tr w:rsidR="002A718E" w:rsidRPr="0013341F" w:rsidTr="00B61868">
        <w:trPr>
          <w:trHeight w:val="511"/>
        </w:trPr>
        <w:tc>
          <w:tcPr>
            <w:tcW w:w="875" w:type="pct"/>
            <w:vMerge/>
          </w:tcPr>
          <w:p w:rsidR="002A718E" w:rsidRPr="0013341F" w:rsidRDefault="002A718E" w:rsidP="00B31013">
            <w:pPr>
              <w:rPr>
                <w:sz w:val="22"/>
                <w:szCs w:val="22"/>
              </w:rPr>
            </w:pPr>
          </w:p>
        </w:tc>
        <w:tc>
          <w:tcPr>
            <w:tcW w:w="887" w:type="pct"/>
          </w:tcPr>
          <w:p w:rsidR="002A718E" w:rsidRPr="0013341F" w:rsidRDefault="002A718E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3.2.4. Grupių durų pakeitimas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2A718E" w:rsidRPr="0013341F" w:rsidRDefault="002A718E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Ūkvedys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2A718E" w:rsidRPr="0013341F" w:rsidRDefault="002A718E" w:rsidP="0062175A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Vasario –kovo mėn.</w:t>
            </w:r>
          </w:p>
        </w:tc>
        <w:tc>
          <w:tcPr>
            <w:tcW w:w="817" w:type="pct"/>
          </w:tcPr>
          <w:p w:rsidR="002A718E" w:rsidRPr="0013341F" w:rsidRDefault="002A718E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Ūkvedžio veiklos planas</w:t>
            </w:r>
          </w:p>
        </w:tc>
        <w:tc>
          <w:tcPr>
            <w:tcW w:w="985" w:type="pct"/>
          </w:tcPr>
          <w:p w:rsidR="002A718E" w:rsidRPr="0013341F" w:rsidRDefault="002A718E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Pakeistos 2 grupių durys</w:t>
            </w:r>
          </w:p>
        </w:tc>
      </w:tr>
      <w:tr w:rsidR="00D55146" w:rsidRPr="0013341F" w:rsidTr="00B61868">
        <w:trPr>
          <w:trHeight w:val="914"/>
        </w:trPr>
        <w:tc>
          <w:tcPr>
            <w:tcW w:w="875" w:type="pct"/>
            <w:vMerge/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</w:p>
        </w:tc>
        <w:tc>
          <w:tcPr>
            <w:tcW w:w="887" w:type="pct"/>
          </w:tcPr>
          <w:p w:rsidR="00B31013" w:rsidRPr="0013341F" w:rsidRDefault="00B31013" w:rsidP="002A718E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3.2.</w:t>
            </w:r>
            <w:r w:rsidR="002A718E" w:rsidRPr="0013341F">
              <w:rPr>
                <w:sz w:val="22"/>
                <w:szCs w:val="22"/>
              </w:rPr>
              <w:t>5</w:t>
            </w:r>
            <w:r w:rsidRPr="0013341F">
              <w:rPr>
                <w:sz w:val="22"/>
                <w:szCs w:val="22"/>
              </w:rPr>
              <w:t>. Įsigyt</w:t>
            </w:r>
            <w:r w:rsidR="0062175A" w:rsidRPr="0013341F">
              <w:rPr>
                <w:sz w:val="22"/>
                <w:szCs w:val="22"/>
              </w:rPr>
              <w:t>i elektroniniai mikroskopai gamtos tyrinėjimui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B31013" w:rsidRPr="0013341F" w:rsidRDefault="0062175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Direktorius, direktoriaus pavaduotojas ugdymui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B31013" w:rsidRPr="0013341F" w:rsidRDefault="0062175A" w:rsidP="0062175A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Kovo mėn.</w:t>
            </w:r>
          </w:p>
        </w:tc>
        <w:tc>
          <w:tcPr>
            <w:tcW w:w="817" w:type="pct"/>
          </w:tcPr>
          <w:p w:rsidR="00B31013" w:rsidRPr="0013341F" w:rsidRDefault="00B31013" w:rsidP="00B31013">
            <w:pPr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B31013" w:rsidRPr="0013341F" w:rsidRDefault="0062175A" w:rsidP="00B31013">
            <w:pPr>
              <w:rPr>
                <w:sz w:val="22"/>
                <w:szCs w:val="22"/>
              </w:rPr>
            </w:pPr>
            <w:r w:rsidRPr="0013341F">
              <w:rPr>
                <w:sz w:val="22"/>
                <w:szCs w:val="22"/>
              </w:rPr>
              <w:t>Įsigyti 5 mikroskopai</w:t>
            </w:r>
          </w:p>
        </w:tc>
      </w:tr>
    </w:tbl>
    <w:p w:rsidR="0085431D" w:rsidRPr="0013341F" w:rsidRDefault="0085431D" w:rsidP="00D16E0B"/>
    <w:p w:rsidR="004371A7" w:rsidRPr="0013341F" w:rsidRDefault="00DB3E0A" w:rsidP="00D16E0B">
      <w:pPr>
        <w:tabs>
          <w:tab w:val="left" w:pos="2520"/>
          <w:tab w:val="left" w:pos="3780"/>
        </w:tabs>
        <w:jc w:val="center"/>
        <w:rPr>
          <w:color w:val="000000"/>
        </w:rPr>
      </w:pPr>
      <w:r w:rsidRPr="0013341F">
        <w:rPr>
          <w:color w:val="000000"/>
        </w:rPr>
        <w:t>________________________________</w:t>
      </w:r>
    </w:p>
    <w:p w:rsidR="004371A7" w:rsidRPr="0013341F" w:rsidRDefault="004371A7" w:rsidP="00454BBF">
      <w:pPr>
        <w:tabs>
          <w:tab w:val="left" w:pos="2520"/>
          <w:tab w:val="left" w:pos="3780"/>
        </w:tabs>
        <w:spacing w:line="360" w:lineRule="auto"/>
        <w:jc w:val="both"/>
        <w:rPr>
          <w:color w:val="000000"/>
        </w:rPr>
      </w:pPr>
      <w:bookmarkStart w:id="0" w:name="_GoBack"/>
      <w:bookmarkEnd w:id="0"/>
    </w:p>
    <w:sectPr w:rsidR="004371A7" w:rsidRPr="0013341F" w:rsidSect="00E9681F">
      <w:footnotePr>
        <w:pos w:val="beneathText"/>
      </w:footnotePr>
      <w:pgSz w:w="15840" w:h="12240" w:orient="landscape"/>
      <w:pgMar w:top="1304" w:right="1134" w:bottom="567" w:left="1701" w:header="0" w:footer="0" w:gutter="0"/>
      <w:pgNumType w:chapStyle="6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13" w:rsidRDefault="00C45513">
      <w:r>
        <w:separator/>
      </w:r>
    </w:p>
  </w:endnote>
  <w:endnote w:type="continuationSeparator" w:id="0">
    <w:p w:rsidR="00C45513" w:rsidRDefault="00C4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E5" w:rsidRDefault="00B941E5" w:rsidP="000600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1E5" w:rsidRDefault="00B94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E5" w:rsidRDefault="00B941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41F">
      <w:rPr>
        <w:noProof/>
      </w:rPr>
      <w:t>13</w:t>
    </w:r>
    <w:r>
      <w:rPr>
        <w:noProof/>
      </w:rPr>
      <w:fldChar w:fldCharType="end"/>
    </w:r>
  </w:p>
  <w:p w:rsidR="00B941E5" w:rsidRDefault="00B94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13" w:rsidRDefault="00C45513">
      <w:r>
        <w:separator/>
      </w:r>
    </w:p>
  </w:footnote>
  <w:footnote w:type="continuationSeparator" w:id="0">
    <w:p w:rsidR="00C45513" w:rsidRDefault="00C4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743"/>
        </w:tabs>
        <w:ind w:left="1743" w:hanging="1686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  <w:rPr>
        <w:color w:val="auto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suff w:val="nothing"/>
      <w:lvlText w:val="12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348"/>
        </w:tabs>
        <w:ind w:left="1348" w:hanging="600"/>
      </w:pPr>
    </w:lvl>
    <w:lvl w:ilvl="1">
      <w:start w:val="1"/>
      <w:numFmt w:val="decimal"/>
      <w:lvlText w:val="%1.%2"/>
      <w:lvlJc w:val="left"/>
      <w:pPr>
        <w:tabs>
          <w:tab w:val="num" w:pos="243"/>
        </w:tabs>
        <w:ind w:left="243" w:firstLine="720"/>
      </w:pPr>
    </w:lvl>
    <w:lvl w:ilvl="2">
      <w:start w:val="1"/>
      <w:numFmt w:val="decimal"/>
      <w:lvlText w:val="%1.%2.%3"/>
      <w:lvlJc w:val="left"/>
      <w:pPr>
        <w:tabs>
          <w:tab w:val="num" w:pos="28"/>
        </w:tabs>
        <w:ind w:left="28" w:firstLine="720"/>
      </w:pPr>
    </w:lvl>
    <w:lvl w:ilvl="3">
      <w:start w:val="1"/>
      <w:numFmt w:val="decimal"/>
      <w:lvlText w:val="%1.%2.%3.%4."/>
      <w:lvlJc w:val="left"/>
      <w:pPr>
        <w:tabs>
          <w:tab w:val="num" w:pos="748"/>
        </w:tabs>
        <w:ind w:left="748" w:hanging="720"/>
      </w:p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</w:lvl>
    <w:lvl w:ilvl="5">
      <w:start w:val="1"/>
      <w:numFmt w:val="decimal"/>
      <w:lvlText w:val="%1.%2.%3.%4.%5.%6."/>
      <w:lvlJc w:val="left"/>
      <w:pPr>
        <w:tabs>
          <w:tab w:val="num" w:pos="1108"/>
        </w:tabs>
        <w:ind w:left="110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68"/>
        </w:tabs>
        <w:ind w:left="14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28"/>
        </w:tabs>
        <w:ind w:left="1828" w:hanging="1800"/>
      </w:pPr>
    </w:lvl>
  </w:abstractNum>
  <w:abstractNum w:abstractNumId="13" w15:restartNumberingAfterBreak="0">
    <w:nsid w:val="078D5AF6"/>
    <w:multiLevelType w:val="hybridMultilevel"/>
    <w:tmpl w:val="A824F75C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C7E7105"/>
    <w:multiLevelType w:val="multilevel"/>
    <w:tmpl w:val="4FAE35C8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54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sz w:val="22"/>
      </w:rPr>
    </w:lvl>
  </w:abstractNum>
  <w:abstractNum w:abstractNumId="15" w15:restartNumberingAfterBreak="0">
    <w:nsid w:val="172C2DAF"/>
    <w:multiLevelType w:val="multilevel"/>
    <w:tmpl w:val="A9FEEA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179553C4"/>
    <w:multiLevelType w:val="hybridMultilevel"/>
    <w:tmpl w:val="AFACE140"/>
    <w:lvl w:ilvl="0" w:tplc="0427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284E708F"/>
    <w:multiLevelType w:val="hybridMultilevel"/>
    <w:tmpl w:val="0F523876"/>
    <w:lvl w:ilvl="0" w:tplc="D4FC6FA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7E02AB"/>
    <w:multiLevelType w:val="hybridMultilevel"/>
    <w:tmpl w:val="021AD8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025F2"/>
    <w:multiLevelType w:val="multilevel"/>
    <w:tmpl w:val="54D27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119523E"/>
    <w:multiLevelType w:val="hybridMultilevel"/>
    <w:tmpl w:val="AAFCFABE"/>
    <w:lvl w:ilvl="0" w:tplc="0427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37045340"/>
    <w:multiLevelType w:val="hybridMultilevel"/>
    <w:tmpl w:val="AA3E9996"/>
    <w:lvl w:ilvl="0" w:tplc="0427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63774B"/>
    <w:multiLevelType w:val="hybridMultilevel"/>
    <w:tmpl w:val="AEDCD1CA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3B0479"/>
    <w:multiLevelType w:val="hybridMultilevel"/>
    <w:tmpl w:val="7450A050"/>
    <w:lvl w:ilvl="0" w:tplc="042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429642D5"/>
    <w:multiLevelType w:val="multilevel"/>
    <w:tmpl w:val="C0284A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5" w15:restartNumberingAfterBreak="0">
    <w:nsid w:val="53314E8B"/>
    <w:multiLevelType w:val="hybridMultilevel"/>
    <w:tmpl w:val="D9C4B856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0C121A"/>
    <w:multiLevelType w:val="multilevel"/>
    <w:tmpl w:val="5DC241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7" w15:restartNumberingAfterBreak="0">
    <w:nsid w:val="589E69BC"/>
    <w:multiLevelType w:val="hybridMultilevel"/>
    <w:tmpl w:val="476A2C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D25BD"/>
    <w:multiLevelType w:val="hybridMultilevel"/>
    <w:tmpl w:val="1F8A3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E5665"/>
    <w:multiLevelType w:val="hybridMultilevel"/>
    <w:tmpl w:val="E5046D7E"/>
    <w:lvl w:ilvl="0" w:tplc="0427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 w15:restartNumberingAfterBreak="0">
    <w:nsid w:val="6A516EE3"/>
    <w:multiLevelType w:val="multilevel"/>
    <w:tmpl w:val="9A74D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6F2C381B"/>
    <w:multiLevelType w:val="multilevel"/>
    <w:tmpl w:val="E9A63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713418B1"/>
    <w:multiLevelType w:val="multilevel"/>
    <w:tmpl w:val="1D3265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14"/>
  </w:num>
  <w:num w:numId="5">
    <w:abstractNumId w:val="27"/>
  </w:num>
  <w:num w:numId="6">
    <w:abstractNumId w:val="31"/>
  </w:num>
  <w:num w:numId="7">
    <w:abstractNumId w:val="13"/>
  </w:num>
  <w:num w:numId="8">
    <w:abstractNumId w:val="25"/>
  </w:num>
  <w:num w:numId="9">
    <w:abstractNumId w:val="29"/>
  </w:num>
  <w:num w:numId="10">
    <w:abstractNumId w:val="19"/>
  </w:num>
  <w:num w:numId="11">
    <w:abstractNumId w:val="32"/>
  </w:num>
  <w:num w:numId="12">
    <w:abstractNumId w:val="28"/>
  </w:num>
  <w:num w:numId="13">
    <w:abstractNumId w:val="15"/>
  </w:num>
  <w:num w:numId="14">
    <w:abstractNumId w:val="30"/>
  </w:num>
  <w:num w:numId="15">
    <w:abstractNumId w:val="20"/>
  </w:num>
  <w:num w:numId="16">
    <w:abstractNumId w:val="23"/>
  </w:num>
  <w:num w:numId="17">
    <w:abstractNumId w:val="17"/>
  </w:num>
  <w:num w:numId="18">
    <w:abstractNumId w:val="26"/>
  </w:num>
  <w:num w:numId="19">
    <w:abstractNumId w:val="16"/>
  </w:num>
  <w:num w:numId="2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E3"/>
    <w:rsid w:val="000011A8"/>
    <w:rsid w:val="00004E03"/>
    <w:rsid w:val="00006611"/>
    <w:rsid w:val="0000696E"/>
    <w:rsid w:val="0001307A"/>
    <w:rsid w:val="00015F3B"/>
    <w:rsid w:val="00020727"/>
    <w:rsid w:val="00022849"/>
    <w:rsid w:val="00023345"/>
    <w:rsid w:val="00023CFD"/>
    <w:rsid w:val="00025794"/>
    <w:rsid w:val="00026443"/>
    <w:rsid w:val="000273BE"/>
    <w:rsid w:val="00030F23"/>
    <w:rsid w:val="00033917"/>
    <w:rsid w:val="000400C1"/>
    <w:rsid w:val="00043B96"/>
    <w:rsid w:val="000461EB"/>
    <w:rsid w:val="00055084"/>
    <w:rsid w:val="000575E5"/>
    <w:rsid w:val="000600D4"/>
    <w:rsid w:val="00060181"/>
    <w:rsid w:val="000704FB"/>
    <w:rsid w:val="000745AE"/>
    <w:rsid w:val="00076B6A"/>
    <w:rsid w:val="00082961"/>
    <w:rsid w:val="000845AF"/>
    <w:rsid w:val="00087CC3"/>
    <w:rsid w:val="00090619"/>
    <w:rsid w:val="00097E59"/>
    <w:rsid w:val="000A5CEC"/>
    <w:rsid w:val="000B2106"/>
    <w:rsid w:val="000B2E2A"/>
    <w:rsid w:val="000B42E5"/>
    <w:rsid w:val="000B5CDF"/>
    <w:rsid w:val="000C7167"/>
    <w:rsid w:val="000D1EA0"/>
    <w:rsid w:val="000D23C7"/>
    <w:rsid w:val="000D34EE"/>
    <w:rsid w:val="000D3DC6"/>
    <w:rsid w:val="000E16F7"/>
    <w:rsid w:val="000E252D"/>
    <w:rsid w:val="000E52FE"/>
    <w:rsid w:val="000E55FA"/>
    <w:rsid w:val="000E76A6"/>
    <w:rsid w:val="000F1691"/>
    <w:rsid w:val="0010047C"/>
    <w:rsid w:val="0010378F"/>
    <w:rsid w:val="00103FA9"/>
    <w:rsid w:val="0010458C"/>
    <w:rsid w:val="00104CB4"/>
    <w:rsid w:val="00104CB8"/>
    <w:rsid w:val="0011146D"/>
    <w:rsid w:val="0011796C"/>
    <w:rsid w:val="001200B4"/>
    <w:rsid w:val="0012039D"/>
    <w:rsid w:val="00120723"/>
    <w:rsid w:val="00122D8D"/>
    <w:rsid w:val="00123771"/>
    <w:rsid w:val="00125504"/>
    <w:rsid w:val="00126C51"/>
    <w:rsid w:val="0012715D"/>
    <w:rsid w:val="001304C1"/>
    <w:rsid w:val="00130F5E"/>
    <w:rsid w:val="0013341F"/>
    <w:rsid w:val="00134681"/>
    <w:rsid w:val="00135F2C"/>
    <w:rsid w:val="0014054A"/>
    <w:rsid w:val="0014309F"/>
    <w:rsid w:val="0014423B"/>
    <w:rsid w:val="0014506D"/>
    <w:rsid w:val="0014515D"/>
    <w:rsid w:val="00154F95"/>
    <w:rsid w:val="001574C4"/>
    <w:rsid w:val="00161059"/>
    <w:rsid w:val="001627BA"/>
    <w:rsid w:val="00164CA5"/>
    <w:rsid w:val="00165D01"/>
    <w:rsid w:val="001679D6"/>
    <w:rsid w:val="00171765"/>
    <w:rsid w:val="001749F8"/>
    <w:rsid w:val="00175410"/>
    <w:rsid w:val="00176219"/>
    <w:rsid w:val="0018315F"/>
    <w:rsid w:val="001858AE"/>
    <w:rsid w:val="00186BD4"/>
    <w:rsid w:val="00191B8C"/>
    <w:rsid w:val="00192828"/>
    <w:rsid w:val="00195BF9"/>
    <w:rsid w:val="001A028B"/>
    <w:rsid w:val="001A12AC"/>
    <w:rsid w:val="001A446B"/>
    <w:rsid w:val="001A61C7"/>
    <w:rsid w:val="001A7FB8"/>
    <w:rsid w:val="001B1947"/>
    <w:rsid w:val="001B2A93"/>
    <w:rsid w:val="001B5400"/>
    <w:rsid w:val="001B67DC"/>
    <w:rsid w:val="001C09E0"/>
    <w:rsid w:val="001C56AD"/>
    <w:rsid w:val="001C64B8"/>
    <w:rsid w:val="001D65E9"/>
    <w:rsid w:val="001E109D"/>
    <w:rsid w:val="001F632F"/>
    <w:rsid w:val="001F6694"/>
    <w:rsid w:val="002024C9"/>
    <w:rsid w:val="0020606C"/>
    <w:rsid w:val="00207976"/>
    <w:rsid w:val="00211019"/>
    <w:rsid w:val="00212D9D"/>
    <w:rsid w:val="0021443C"/>
    <w:rsid w:val="0021640B"/>
    <w:rsid w:val="00216808"/>
    <w:rsid w:val="00224CC8"/>
    <w:rsid w:val="00225546"/>
    <w:rsid w:val="00227CBB"/>
    <w:rsid w:val="00231E80"/>
    <w:rsid w:val="002324E9"/>
    <w:rsid w:val="00240291"/>
    <w:rsid w:val="00244095"/>
    <w:rsid w:val="00245F75"/>
    <w:rsid w:val="00246D46"/>
    <w:rsid w:val="00251DFE"/>
    <w:rsid w:val="00251ED7"/>
    <w:rsid w:val="00254545"/>
    <w:rsid w:val="00254A9F"/>
    <w:rsid w:val="00255859"/>
    <w:rsid w:val="00257434"/>
    <w:rsid w:val="002643F2"/>
    <w:rsid w:val="0026507E"/>
    <w:rsid w:val="00267F95"/>
    <w:rsid w:val="002707C6"/>
    <w:rsid w:val="00270B1C"/>
    <w:rsid w:val="00271DB5"/>
    <w:rsid w:val="00273E05"/>
    <w:rsid w:val="00275868"/>
    <w:rsid w:val="0027628E"/>
    <w:rsid w:val="0028739A"/>
    <w:rsid w:val="00290A4E"/>
    <w:rsid w:val="0029610E"/>
    <w:rsid w:val="002A103B"/>
    <w:rsid w:val="002A19C1"/>
    <w:rsid w:val="002A3AC1"/>
    <w:rsid w:val="002A3D72"/>
    <w:rsid w:val="002A43ED"/>
    <w:rsid w:val="002A6F6D"/>
    <w:rsid w:val="002A718E"/>
    <w:rsid w:val="002A7322"/>
    <w:rsid w:val="002A79C5"/>
    <w:rsid w:val="002A7C05"/>
    <w:rsid w:val="002B4B0E"/>
    <w:rsid w:val="002B733A"/>
    <w:rsid w:val="002B7624"/>
    <w:rsid w:val="002C1AEE"/>
    <w:rsid w:val="002C2AAE"/>
    <w:rsid w:val="002C3E1D"/>
    <w:rsid w:val="002C6641"/>
    <w:rsid w:val="002D2924"/>
    <w:rsid w:val="002D41D0"/>
    <w:rsid w:val="002D6AFD"/>
    <w:rsid w:val="002D73BF"/>
    <w:rsid w:val="002D7E38"/>
    <w:rsid w:val="002E3F60"/>
    <w:rsid w:val="002E428F"/>
    <w:rsid w:val="002E504B"/>
    <w:rsid w:val="002E521D"/>
    <w:rsid w:val="002F06EB"/>
    <w:rsid w:val="002F0AC3"/>
    <w:rsid w:val="002F1783"/>
    <w:rsid w:val="002F40E8"/>
    <w:rsid w:val="002F7BC8"/>
    <w:rsid w:val="00301530"/>
    <w:rsid w:val="003108F1"/>
    <w:rsid w:val="0031178C"/>
    <w:rsid w:val="00314432"/>
    <w:rsid w:val="00314D27"/>
    <w:rsid w:val="00316BF1"/>
    <w:rsid w:val="003170FB"/>
    <w:rsid w:val="00321A97"/>
    <w:rsid w:val="00327C15"/>
    <w:rsid w:val="00331003"/>
    <w:rsid w:val="0034101C"/>
    <w:rsid w:val="0034143E"/>
    <w:rsid w:val="00343DFA"/>
    <w:rsid w:val="003458AA"/>
    <w:rsid w:val="003521F0"/>
    <w:rsid w:val="00352FE3"/>
    <w:rsid w:val="003539A8"/>
    <w:rsid w:val="003549B7"/>
    <w:rsid w:val="00355DE9"/>
    <w:rsid w:val="003575FA"/>
    <w:rsid w:val="00361A3E"/>
    <w:rsid w:val="003649D8"/>
    <w:rsid w:val="00367417"/>
    <w:rsid w:val="00373CAF"/>
    <w:rsid w:val="003741CA"/>
    <w:rsid w:val="00374A1C"/>
    <w:rsid w:val="003766D6"/>
    <w:rsid w:val="00381AEC"/>
    <w:rsid w:val="0038415F"/>
    <w:rsid w:val="00385EB9"/>
    <w:rsid w:val="0039421F"/>
    <w:rsid w:val="0039427E"/>
    <w:rsid w:val="003947A0"/>
    <w:rsid w:val="00396580"/>
    <w:rsid w:val="003974BF"/>
    <w:rsid w:val="003A1723"/>
    <w:rsid w:val="003A2D19"/>
    <w:rsid w:val="003A6BA2"/>
    <w:rsid w:val="003A6CD5"/>
    <w:rsid w:val="003A7375"/>
    <w:rsid w:val="003A758A"/>
    <w:rsid w:val="003B5148"/>
    <w:rsid w:val="003C1676"/>
    <w:rsid w:val="003C1CA6"/>
    <w:rsid w:val="003C673A"/>
    <w:rsid w:val="003C75FC"/>
    <w:rsid w:val="003D7777"/>
    <w:rsid w:val="003E1313"/>
    <w:rsid w:val="003E1B3C"/>
    <w:rsid w:val="003E362C"/>
    <w:rsid w:val="003E40BE"/>
    <w:rsid w:val="003F1BF9"/>
    <w:rsid w:val="003F3F28"/>
    <w:rsid w:val="003F5366"/>
    <w:rsid w:val="003F6DCA"/>
    <w:rsid w:val="004003D8"/>
    <w:rsid w:val="004020E6"/>
    <w:rsid w:val="0040283C"/>
    <w:rsid w:val="00404A05"/>
    <w:rsid w:val="00404B41"/>
    <w:rsid w:val="004066B8"/>
    <w:rsid w:val="00407D53"/>
    <w:rsid w:val="004102C4"/>
    <w:rsid w:val="00412734"/>
    <w:rsid w:val="00412CB0"/>
    <w:rsid w:val="004134FF"/>
    <w:rsid w:val="00417F94"/>
    <w:rsid w:val="00420817"/>
    <w:rsid w:val="00421B0A"/>
    <w:rsid w:val="00424354"/>
    <w:rsid w:val="0042502A"/>
    <w:rsid w:val="0042563F"/>
    <w:rsid w:val="00425AF9"/>
    <w:rsid w:val="004322E7"/>
    <w:rsid w:val="004348F8"/>
    <w:rsid w:val="00436A21"/>
    <w:rsid w:val="004371A7"/>
    <w:rsid w:val="0045160E"/>
    <w:rsid w:val="00453060"/>
    <w:rsid w:val="00454BBF"/>
    <w:rsid w:val="00460701"/>
    <w:rsid w:val="00460D5A"/>
    <w:rsid w:val="004647EE"/>
    <w:rsid w:val="00465185"/>
    <w:rsid w:val="00465DC1"/>
    <w:rsid w:val="00467B08"/>
    <w:rsid w:val="00472C8D"/>
    <w:rsid w:val="00474030"/>
    <w:rsid w:val="00477E56"/>
    <w:rsid w:val="0048024C"/>
    <w:rsid w:val="00481500"/>
    <w:rsid w:val="00482E46"/>
    <w:rsid w:val="00485762"/>
    <w:rsid w:val="00493D92"/>
    <w:rsid w:val="004A417C"/>
    <w:rsid w:val="004A4750"/>
    <w:rsid w:val="004A75AA"/>
    <w:rsid w:val="004B1BA0"/>
    <w:rsid w:val="004B2C02"/>
    <w:rsid w:val="004B33CF"/>
    <w:rsid w:val="004C0888"/>
    <w:rsid w:val="004C3053"/>
    <w:rsid w:val="004D101E"/>
    <w:rsid w:val="004D1340"/>
    <w:rsid w:val="004D290B"/>
    <w:rsid w:val="004D41F3"/>
    <w:rsid w:val="004D6CA1"/>
    <w:rsid w:val="004E3D48"/>
    <w:rsid w:val="004E5969"/>
    <w:rsid w:val="004F26DB"/>
    <w:rsid w:val="004F2BBC"/>
    <w:rsid w:val="004F3213"/>
    <w:rsid w:val="004F794D"/>
    <w:rsid w:val="004F7EC8"/>
    <w:rsid w:val="0050269E"/>
    <w:rsid w:val="005075EE"/>
    <w:rsid w:val="005103CD"/>
    <w:rsid w:val="0051225A"/>
    <w:rsid w:val="00521567"/>
    <w:rsid w:val="00525DDD"/>
    <w:rsid w:val="0053077B"/>
    <w:rsid w:val="005423F8"/>
    <w:rsid w:val="005427FE"/>
    <w:rsid w:val="00542C18"/>
    <w:rsid w:val="005462A9"/>
    <w:rsid w:val="00553338"/>
    <w:rsid w:val="00563D4F"/>
    <w:rsid w:val="005647F0"/>
    <w:rsid w:val="00571800"/>
    <w:rsid w:val="005720CD"/>
    <w:rsid w:val="00572817"/>
    <w:rsid w:val="0057399E"/>
    <w:rsid w:val="00574887"/>
    <w:rsid w:val="005759CD"/>
    <w:rsid w:val="005773DC"/>
    <w:rsid w:val="00582D99"/>
    <w:rsid w:val="00586B39"/>
    <w:rsid w:val="00587584"/>
    <w:rsid w:val="00596973"/>
    <w:rsid w:val="005A2459"/>
    <w:rsid w:val="005A31C0"/>
    <w:rsid w:val="005A4FF8"/>
    <w:rsid w:val="005B2157"/>
    <w:rsid w:val="005B37F5"/>
    <w:rsid w:val="005C3DF5"/>
    <w:rsid w:val="005C44C3"/>
    <w:rsid w:val="005C46B4"/>
    <w:rsid w:val="005D133E"/>
    <w:rsid w:val="005D54B9"/>
    <w:rsid w:val="005D57A0"/>
    <w:rsid w:val="005D77EF"/>
    <w:rsid w:val="005E0DDD"/>
    <w:rsid w:val="005E1BA3"/>
    <w:rsid w:val="005E25A4"/>
    <w:rsid w:val="005F201C"/>
    <w:rsid w:val="005F2123"/>
    <w:rsid w:val="005F4B66"/>
    <w:rsid w:val="005F7C37"/>
    <w:rsid w:val="00604801"/>
    <w:rsid w:val="00610100"/>
    <w:rsid w:val="006103FF"/>
    <w:rsid w:val="00612FAC"/>
    <w:rsid w:val="00613544"/>
    <w:rsid w:val="00613AF0"/>
    <w:rsid w:val="006155E3"/>
    <w:rsid w:val="0061705C"/>
    <w:rsid w:val="0062175A"/>
    <w:rsid w:val="00623026"/>
    <w:rsid w:val="0062466F"/>
    <w:rsid w:val="00626A73"/>
    <w:rsid w:val="006272DB"/>
    <w:rsid w:val="006362DD"/>
    <w:rsid w:val="0063789A"/>
    <w:rsid w:val="0064571B"/>
    <w:rsid w:val="00655296"/>
    <w:rsid w:val="00664A6F"/>
    <w:rsid w:val="006657AB"/>
    <w:rsid w:val="00665B20"/>
    <w:rsid w:val="006721EC"/>
    <w:rsid w:val="006732A9"/>
    <w:rsid w:val="00677217"/>
    <w:rsid w:val="00682916"/>
    <w:rsid w:val="00687593"/>
    <w:rsid w:val="0069284B"/>
    <w:rsid w:val="00696A6A"/>
    <w:rsid w:val="006977ED"/>
    <w:rsid w:val="006A38FF"/>
    <w:rsid w:val="006A4EE8"/>
    <w:rsid w:val="006A7C71"/>
    <w:rsid w:val="006A7F9C"/>
    <w:rsid w:val="006B0CB6"/>
    <w:rsid w:val="006B2CEB"/>
    <w:rsid w:val="006B35CB"/>
    <w:rsid w:val="006B3820"/>
    <w:rsid w:val="006B5718"/>
    <w:rsid w:val="006C29FA"/>
    <w:rsid w:val="006C3DE5"/>
    <w:rsid w:val="006C5059"/>
    <w:rsid w:val="006C630B"/>
    <w:rsid w:val="006D51FD"/>
    <w:rsid w:val="006D6B54"/>
    <w:rsid w:val="006E544B"/>
    <w:rsid w:val="006E7364"/>
    <w:rsid w:val="006E79DD"/>
    <w:rsid w:val="006F1D82"/>
    <w:rsid w:val="006F274B"/>
    <w:rsid w:val="006F4F7B"/>
    <w:rsid w:val="006F574A"/>
    <w:rsid w:val="006F701F"/>
    <w:rsid w:val="007008F2"/>
    <w:rsid w:val="00701573"/>
    <w:rsid w:val="00701803"/>
    <w:rsid w:val="00703754"/>
    <w:rsid w:val="00704A78"/>
    <w:rsid w:val="00704B9D"/>
    <w:rsid w:val="00705826"/>
    <w:rsid w:val="00710434"/>
    <w:rsid w:val="007125B7"/>
    <w:rsid w:val="00712646"/>
    <w:rsid w:val="0071328E"/>
    <w:rsid w:val="007150E6"/>
    <w:rsid w:val="00715A2D"/>
    <w:rsid w:val="00722FA5"/>
    <w:rsid w:val="007256F5"/>
    <w:rsid w:val="007258D9"/>
    <w:rsid w:val="007266F4"/>
    <w:rsid w:val="00727D16"/>
    <w:rsid w:val="00730950"/>
    <w:rsid w:val="007358B9"/>
    <w:rsid w:val="007365B1"/>
    <w:rsid w:val="007368BB"/>
    <w:rsid w:val="00740D81"/>
    <w:rsid w:val="00740FD7"/>
    <w:rsid w:val="00742DCD"/>
    <w:rsid w:val="00750371"/>
    <w:rsid w:val="00752A26"/>
    <w:rsid w:val="007530AF"/>
    <w:rsid w:val="00775F27"/>
    <w:rsid w:val="00784A55"/>
    <w:rsid w:val="00792587"/>
    <w:rsid w:val="00792E6F"/>
    <w:rsid w:val="0079618B"/>
    <w:rsid w:val="00796619"/>
    <w:rsid w:val="007A1873"/>
    <w:rsid w:val="007A1DBA"/>
    <w:rsid w:val="007A43F3"/>
    <w:rsid w:val="007A6D9E"/>
    <w:rsid w:val="007B0B3A"/>
    <w:rsid w:val="007B5C51"/>
    <w:rsid w:val="007B6BD5"/>
    <w:rsid w:val="007C0054"/>
    <w:rsid w:val="007C0584"/>
    <w:rsid w:val="007C0949"/>
    <w:rsid w:val="007C0D6E"/>
    <w:rsid w:val="007C790C"/>
    <w:rsid w:val="007D1447"/>
    <w:rsid w:val="007D21D7"/>
    <w:rsid w:val="007D2FC7"/>
    <w:rsid w:val="007D6D84"/>
    <w:rsid w:val="007E55D4"/>
    <w:rsid w:val="007E69F8"/>
    <w:rsid w:val="007E791B"/>
    <w:rsid w:val="007F0029"/>
    <w:rsid w:val="007F44F1"/>
    <w:rsid w:val="008059DB"/>
    <w:rsid w:val="00807683"/>
    <w:rsid w:val="00810EB3"/>
    <w:rsid w:val="00814A75"/>
    <w:rsid w:val="00825321"/>
    <w:rsid w:val="00825487"/>
    <w:rsid w:val="0082560C"/>
    <w:rsid w:val="00826DD5"/>
    <w:rsid w:val="00835F7C"/>
    <w:rsid w:val="00837426"/>
    <w:rsid w:val="00837769"/>
    <w:rsid w:val="00840E61"/>
    <w:rsid w:val="0084193E"/>
    <w:rsid w:val="0084415E"/>
    <w:rsid w:val="00852430"/>
    <w:rsid w:val="0085431D"/>
    <w:rsid w:val="00854491"/>
    <w:rsid w:val="00862A9C"/>
    <w:rsid w:val="00865E93"/>
    <w:rsid w:val="00866A75"/>
    <w:rsid w:val="0087217B"/>
    <w:rsid w:val="008731A0"/>
    <w:rsid w:val="00875F32"/>
    <w:rsid w:val="00877593"/>
    <w:rsid w:val="008879F2"/>
    <w:rsid w:val="00887F84"/>
    <w:rsid w:val="0089387C"/>
    <w:rsid w:val="008A6423"/>
    <w:rsid w:val="008A7E64"/>
    <w:rsid w:val="008B382E"/>
    <w:rsid w:val="008B3BB9"/>
    <w:rsid w:val="008C3BA9"/>
    <w:rsid w:val="008C4862"/>
    <w:rsid w:val="008C69CF"/>
    <w:rsid w:val="008C6C3A"/>
    <w:rsid w:val="008C6D4E"/>
    <w:rsid w:val="008D3C00"/>
    <w:rsid w:val="008D6866"/>
    <w:rsid w:val="008E0C04"/>
    <w:rsid w:val="008E4866"/>
    <w:rsid w:val="008E7F85"/>
    <w:rsid w:val="008F10AB"/>
    <w:rsid w:val="008F1FE8"/>
    <w:rsid w:val="008F2341"/>
    <w:rsid w:val="008F2FB5"/>
    <w:rsid w:val="008F3B9B"/>
    <w:rsid w:val="008F4971"/>
    <w:rsid w:val="00900641"/>
    <w:rsid w:val="0090149E"/>
    <w:rsid w:val="009019DD"/>
    <w:rsid w:val="009023CC"/>
    <w:rsid w:val="00902A22"/>
    <w:rsid w:val="00903CBC"/>
    <w:rsid w:val="00904AA0"/>
    <w:rsid w:val="0090653D"/>
    <w:rsid w:val="00906918"/>
    <w:rsid w:val="009077EA"/>
    <w:rsid w:val="00911A2F"/>
    <w:rsid w:val="00913BD5"/>
    <w:rsid w:val="00914BC0"/>
    <w:rsid w:val="00915CF8"/>
    <w:rsid w:val="00916B58"/>
    <w:rsid w:val="0091704C"/>
    <w:rsid w:val="0092110E"/>
    <w:rsid w:val="00924D3D"/>
    <w:rsid w:val="00930B49"/>
    <w:rsid w:val="00935DA8"/>
    <w:rsid w:val="00935FA1"/>
    <w:rsid w:val="0094246A"/>
    <w:rsid w:val="00944202"/>
    <w:rsid w:val="00953358"/>
    <w:rsid w:val="00953CE6"/>
    <w:rsid w:val="009542FB"/>
    <w:rsid w:val="0095561C"/>
    <w:rsid w:val="00955DC0"/>
    <w:rsid w:val="00966251"/>
    <w:rsid w:val="00972847"/>
    <w:rsid w:val="00974D59"/>
    <w:rsid w:val="0097746B"/>
    <w:rsid w:val="00977FA3"/>
    <w:rsid w:val="00981415"/>
    <w:rsid w:val="00981FC8"/>
    <w:rsid w:val="00982F11"/>
    <w:rsid w:val="009849C8"/>
    <w:rsid w:val="009903B0"/>
    <w:rsid w:val="009A1D59"/>
    <w:rsid w:val="009A2A9F"/>
    <w:rsid w:val="009A3895"/>
    <w:rsid w:val="009A6DE6"/>
    <w:rsid w:val="009B079D"/>
    <w:rsid w:val="009B10D7"/>
    <w:rsid w:val="009B237D"/>
    <w:rsid w:val="009C3908"/>
    <w:rsid w:val="009C4ABD"/>
    <w:rsid w:val="009C6F54"/>
    <w:rsid w:val="009D4A58"/>
    <w:rsid w:val="009E08D2"/>
    <w:rsid w:val="009F2481"/>
    <w:rsid w:val="009F358A"/>
    <w:rsid w:val="009F4F42"/>
    <w:rsid w:val="009F534A"/>
    <w:rsid w:val="009F5892"/>
    <w:rsid w:val="00A01957"/>
    <w:rsid w:val="00A05268"/>
    <w:rsid w:val="00A0575F"/>
    <w:rsid w:val="00A107D8"/>
    <w:rsid w:val="00A10A2B"/>
    <w:rsid w:val="00A10E4B"/>
    <w:rsid w:val="00A12B66"/>
    <w:rsid w:val="00A1710D"/>
    <w:rsid w:val="00A2142D"/>
    <w:rsid w:val="00A21463"/>
    <w:rsid w:val="00A22236"/>
    <w:rsid w:val="00A2692A"/>
    <w:rsid w:val="00A3189E"/>
    <w:rsid w:val="00A33F31"/>
    <w:rsid w:val="00A41622"/>
    <w:rsid w:val="00A41891"/>
    <w:rsid w:val="00A512D7"/>
    <w:rsid w:val="00A5340E"/>
    <w:rsid w:val="00A555E8"/>
    <w:rsid w:val="00A55904"/>
    <w:rsid w:val="00A616EA"/>
    <w:rsid w:val="00A644C2"/>
    <w:rsid w:val="00A671CC"/>
    <w:rsid w:val="00A67E5F"/>
    <w:rsid w:val="00A7002A"/>
    <w:rsid w:val="00A76E3C"/>
    <w:rsid w:val="00A822A5"/>
    <w:rsid w:val="00A86103"/>
    <w:rsid w:val="00A90BF6"/>
    <w:rsid w:val="00A918D6"/>
    <w:rsid w:val="00A92640"/>
    <w:rsid w:val="00AA1D86"/>
    <w:rsid w:val="00AA3615"/>
    <w:rsid w:val="00AA4E4D"/>
    <w:rsid w:val="00AA58A4"/>
    <w:rsid w:val="00AB1084"/>
    <w:rsid w:val="00AB1A79"/>
    <w:rsid w:val="00AC0BDF"/>
    <w:rsid w:val="00AC16C8"/>
    <w:rsid w:val="00AC2690"/>
    <w:rsid w:val="00AC2BFF"/>
    <w:rsid w:val="00AC4E4C"/>
    <w:rsid w:val="00AC5540"/>
    <w:rsid w:val="00AC6482"/>
    <w:rsid w:val="00AD0095"/>
    <w:rsid w:val="00AD02CD"/>
    <w:rsid w:val="00AD2EA1"/>
    <w:rsid w:val="00AD3432"/>
    <w:rsid w:val="00AD4478"/>
    <w:rsid w:val="00AD4D86"/>
    <w:rsid w:val="00AE430F"/>
    <w:rsid w:val="00AE5DD0"/>
    <w:rsid w:val="00AE5FF0"/>
    <w:rsid w:val="00AE643A"/>
    <w:rsid w:val="00AF1229"/>
    <w:rsid w:val="00AF1B9B"/>
    <w:rsid w:val="00AF1EA4"/>
    <w:rsid w:val="00AF60B2"/>
    <w:rsid w:val="00AF6899"/>
    <w:rsid w:val="00AF776C"/>
    <w:rsid w:val="00B0534A"/>
    <w:rsid w:val="00B07383"/>
    <w:rsid w:val="00B07A44"/>
    <w:rsid w:val="00B12051"/>
    <w:rsid w:val="00B1334D"/>
    <w:rsid w:val="00B153B8"/>
    <w:rsid w:val="00B15D52"/>
    <w:rsid w:val="00B17AC5"/>
    <w:rsid w:val="00B21E5F"/>
    <w:rsid w:val="00B27310"/>
    <w:rsid w:val="00B31013"/>
    <w:rsid w:val="00B31A51"/>
    <w:rsid w:val="00B361AB"/>
    <w:rsid w:val="00B40094"/>
    <w:rsid w:val="00B41F49"/>
    <w:rsid w:val="00B41FDD"/>
    <w:rsid w:val="00B52D9D"/>
    <w:rsid w:val="00B546C5"/>
    <w:rsid w:val="00B612B6"/>
    <w:rsid w:val="00B61868"/>
    <w:rsid w:val="00B61B3E"/>
    <w:rsid w:val="00B636BE"/>
    <w:rsid w:val="00B75441"/>
    <w:rsid w:val="00B7552F"/>
    <w:rsid w:val="00B776E4"/>
    <w:rsid w:val="00B77D19"/>
    <w:rsid w:val="00B81C0C"/>
    <w:rsid w:val="00B8486C"/>
    <w:rsid w:val="00B8565E"/>
    <w:rsid w:val="00B91BAF"/>
    <w:rsid w:val="00B92B0D"/>
    <w:rsid w:val="00B941E5"/>
    <w:rsid w:val="00B94D6E"/>
    <w:rsid w:val="00B957BD"/>
    <w:rsid w:val="00B97EE8"/>
    <w:rsid w:val="00BA4FA9"/>
    <w:rsid w:val="00BA7F59"/>
    <w:rsid w:val="00BB1F9E"/>
    <w:rsid w:val="00BB2377"/>
    <w:rsid w:val="00BB2D39"/>
    <w:rsid w:val="00BB2ECB"/>
    <w:rsid w:val="00BB47EA"/>
    <w:rsid w:val="00BB56F5"/>
    <w:rsid w:val="00BB57ED"/>
    <w:rsid w:val="00BC137C"/>
    <w:rsid w:val="00BC3A52"/>
    <w:rsid w:val="00BC5FD6"/>
    <w:rsid w:val="00BC6D7B"/>
    <w:rsid w:val="00BD2DFE"/>
    <w:rsid w:val="00BD6A01"/>
    <w:rsid w:val="00BE0B55"/>
    <w:rsid w:val="00BE1803"/>
    <w:rsid w:val="00BE2615"/>
    <w:rsid w:val="00BE47D2"/>
    <w:rsid w:val="00BE6DA1"/>
    <w:rsid w:val="00BE79D8"/>
    <w:rsid w:val="00BF21A8"/>
    <w:rsid w:val="00BF2D50"/>
    <w:rsid w:val="00BF5291"/>
    <w:rsid w:val="00BF60FE"/>
    <w:rsid w:val="00BF78AC"/>
    <w:rsid w:val="00C0327D"/>
    <w:rsid w:val="00C04235"/>
    <w:rsid w:val="00C04D8F"/>
    <w:rsid w:val="00C05625"/>
    <w:rsid w:val="00C06CE0"/>
    <w:rsid w:val="00C06D85"/>
    <w:rsid w:val="00C0743B"/>
    <w:rsid w:val="00C10310"/>
    <w:rsid w:val="00C1116A"/>
    <w:rsid w:val="00C11871"/>
    <w:rsid w:val="00C11DFA"/>
    <w:rsid w:val="00C1257E"/>
    <w:rsid w:val="00C1488B"/>
    <w:rsid w:val="00C15160"/>
    <w:rsid w:val="00C17774"/>
    <w:rsid w:val="00C26282"/>
    <w:rsid w:val="00C32E99"/>
    <w:rsid w:val="00C40AC2"/>
    <w:rsid w:val="00C43ABE"/>
    <w:rsid w:val="00C43B45"/>
    <w:rsid w:val="00C44265"/>
    <w:rsid w:val="00C44EF3"/>
    <w:rsid w:val="00C45513"/>
    <w:rsid w:val="00C464C5"/>
    <w:rsid w:val="00C521C0"/>
    <w:rsid w:val="00C5332E"/>
    <w:rsid w:val="00C54281"/>
    <w:rsid w:val="00C54896"/>
    <w:rsid w:val="00C54A91"/>
    <w:rsid w:val="00C559B1"/>
    <w:rsid w:val="00C5641E"/>
    <w:rsid w:val="00C666F8"/>
    <w:rsid w:val="00C7165E"/>
    <w:rsid w:val="00C728A2"/>
    <w:rsid w:val="00C81467"/>
    <w:rsid w:val="00C8359A"/>
    <w:rsid w:val="00C87F22"/>
    <w:rsid w:val="00C91961"/>
    <w:rsid w:val="00C92C0C"/>
    <w:rsid w:val="00C935C8"/>
    <w:rsid w:val="00C93989"/>
    <w:rsid w:val="00C949A7"/>
    <w:rsid w:val="00C95691"/>
    <w:rsid w:val="00C95705"/>
    <w:rsid w:val="00C959F3"/>
    <w:rsid w:val="00C97A05"/>
    <w:rsid w:val="00CA09FF"/>
    <w:rsid w:val="00CA3781"/>
    <w:rsid w:val="00CA3ECD"/>
    <w:rsid w:val="00CA5024"/>
    <w:rsid w:val="00CA68C5"/>
    <w:rsid w:val="00CB06A8"/>
    <w:rsid w:val="00CB34E7"/>
    <w:rsid w:val="00CB391F"/>
    <w:rsid w:val="00CB4968"/>
    <w:rsid w:val="00CB4DDC"/>
    <w:rsid w:val="00CB6D3D"/>
    <w:rsid w:val="00CC085C"/>
    <w:rsid w:val="00CC3E63"/>
    <w:rsid w:val="00CC6EF2"/>
    <w:rsid w:val="00CC70A6"/>
    <w:rsid w:val="00CC7D3B"/>
    <w:rsid w:val="00CD3950"/>
    <w:rsid w:val="00CD3D5A"/>
    <w:rsid w:val="00CD7A83"/>
    <w:rsid w:val="00CE22FD"/>
    <w:rsid w:val="00CE24CB"/>
    <w:rsid w:val="00CE2A30"/>
    <w:rsid w:val="00CE409C"/>
    <w:rsid w:val="00CF2F31"/>
    <w:rsid w:val="00CF3184"/>
    <w:rsid w:val="00CF46D2"/>
    <w:rsid w:val="00D00467"/>
    <w:rsid w:val="00D032AE"/>
    <w:rsid w:val="00D045A0"/>
    <w:rsid w:val="00D108B5"/>
    <w:rsid w:val="00D10B95"/>
    <w:rsid w:val="00D12754"/>
    <w:rsid w:val="00D16579"/>
    <w:rsid w:val="00D16E0B"/>
    <w:rsid w:val="00D20F56"/>
    <w:rsid w:val="00D22AB6"/>
    <w:rsid w:val="00D23C2A"/>
    <w:rsid w:val="00D267F5"/>
    <w:rsid w:val="00D3216B"/>
    <w:rsid w:val="00D353B3"/>
    <w:rsid w:val="00D406C9"/>
    <w:rsid w:val="00D4106C"/>
    <w:rsid w:val="00D44062"/>
    <w:rsid w:val="00D4548A"/>
    <w:rsid w:val="00D45FE3"/>
    <w:rsid w:val="00D46AEF"/>
    <w:rsid w:val="00D46C8D"/>
    <w:rsid w:val="00D4702F"/>
    <w:rsid w:val="00D55146"/>
    <w:rsid w:val="00D55A74"/>
    <w:rsid w:val="00D60F4F"/>
    <w:rsid w:val="00D62239"/>
    <w:rsid w:val="00D641A9"/>
    <w:rsid w:val="00D64922"/>
    <w:rsid w:val="00D64DD3"/>
    <w:rsid w:val="00D6664D"/>
    <w:rsid w:val="00D74C2D"/>
    <w:rsid w:val="00D75E8C"/>
    <w:rsid w:val="00D776FE"/>
    <w:rsid w:val="00D92013"/>
    <w:rsid w:val="00D928F0"/>
    <w:rsid w:val="00DA1683"/>
    <w:rsid w:val="00DA21CA"/>
    <w:rsid w:val="00DA2241"/>
    <w:rsid w:val="00DA2E4B"/>
    <w:rsid w:val="00DA2F6A"/>
    <w:rsid w:val="00DA47EF"/>
    <w:rsid w:val="00DA7F40"/>
    <w:rsid w:val="00DB2D73"/>
    <w:rsid w:val="00DB35F0"/>
    <w:rsid w:val="00DB3E0A"/>
    <w:rsid w:val="00DC18F1"/>
    <w:rsid w:val="00DC3558"/>
    <w:rsid w:val="00DC4831"/>
    <w:rsid w:val="00DC4C9D"/>
    <w:rsid w:val="00DC78C6"/>
    <w:rsid w:val="00DD608E"/>
    <w:rsid w:val="00DE18D4"/>
    <w:rsid w:val="00DE2BE9"/>
    <w:rsid w:val="00DE3958"/>
    <w:rsid w:val="00DE455B"/>
    <w:rsid w:val="00DF2E1D"/>
    <w:rsid w:val="00DF6329"/>
    <w:rsid w:val="00E06321"/>
    <w:rsid w:val="00E11050"/>
    <w:rsid w:val="00E11355"/>
    <w:rsid w:val="00E12344"/>
    <w:rsid w:val="00E138BD"/>
    <w:rsid w:val="00E14903"/>
    <w:rsid w:val="00E1603C"/>
    <w:rsid w:val="00E17AE6"/>
    <w:rsid w:val="00E22C9C"/>
    <w:rsid w:val="00E24233"/>
    <w:rsid w:val="00E242DA"/>
    <w:rsid w:val="00E31E0B"/>
    <w:rsid w:val="00E34BD1"/>
    <w:rsid w:val="00E36554"/>
    <w:rsid w:val="00E43D23"/>
    <w:rsid w:val="00E44BE2"/>
    <w:rsid w:val="00E4544B"/>
    <w:rsid w:val="00E46297"/>
    <w:rsid w:val="00E47633"/>
    <w:rsid w:val="00E54DB8"/>
    <w:rsid w:val="00E54DEC"/>
    <w:rsid w:val="00E55043"/>
    <w:rsid w:val="00E613D0"/>
    <w:rsid w:val="00E6220D"/>
    <w:rsid w:val="00E644A0"/>
    <w:rsid w:val="00E64935"/>
    <w:rsid w:val="00E66991"/>
    <w:rsid w:val="00E769F3"/>
    <w:rsid w:val="00E8463B"/>
    <w:rsid w:val="00E93E71"/>
    <w:rsid w:val="00E94664"/>
    <w:rsid w:val="00E95ACB"/>
    <w:rsid w:val="00E9681F"/>
    <w:rsid w:val="00EB0C1A"/>
    <w:rsid w:val="00EB35F9"/>
    <w:rsid w:val="00EB7972"/>
    <w:rsid w:val="00EB7C4A"/>
    <w:rsid w:val="00EC0FCF"/>
    <w:rsid w:val="00EC41E4"/>
    <w:rsid w:val="00EC75A7"/>
    <w:rsid w:val="00ED1EC3"/>
    <w:rsid w:val="00ED2C12"/>
    <w:rsid w:val="00ED4E44"/>
    <w:rsid w:val="00ED6C05"/>
    <w:rsid w:val="00EF0D11"/>
    <w:rsid w:val="00EF3DFB"/>
    <w:rsid w:val="00EF5C47"/>
    <w:rsid w:val="00EF67E9"/>
    <w:rsid w:val="00EF7217"/>
    <w:rsid w:val="00F0052C"/>
    <w:rsid w:val="00F02D60"/>
    <w:rsid w:val="00F02F09"/>
    <w:rsid w:val="00F04644"/>
    <w:rsid w:val="00F07E6F"/>
    <w:rsid w:val="00F13853"/>
    <w:rsid w:val="00F20143"/>
    <w:rsid w:val="00F21667"/>
    <w:rsid w:val="00F216B6"/>
    <w:rsid w:val="00F23745"/>
    <w:rsid w:val="00F26E8D"/>
    <w:rsid w:val="00F301B8"/>
    <w:rsid w:val="00F34C07"/>
    <w:rsid w:val="00F42FA7"/>
    <w:rsid w:val="00F4533B"/>
    <w:rsid w:val="00F50BC8"/>
    <w:rsid w:val="00F55E0D"/>
    <w:rsid w:val="00F57DB7"/>
    <w:rsid w:val="00F60095"/>
    <w:rsid w:val="00F60840"/>
    <w:rsid w:val="00F624F4"/>
    <w:rsid w:val="00F679C4"/>
    <w:rsid w:val="00F71A13"/>
    <w:rsid w:val="00F725B9"/>
    <w:rsid w:val="00F73C6A"/>
    <w:rsid w:val="00F74737"/>
    <w:rsid w:val="00F77FED"/>
    <w:rsid w:val="00F8108F"/>
    <w:rsid w:val="00F83DDC"/>
    <w:rsid w:val="00F8561C"/>
    <w:rsid w:val="00F862B3"/>
    <w:rsid w:val="00F90C87"/>
    <w:rsid w:val="00F91974"/>
    <w:rsid w:val="00FA0D10"/>
    <w:rsid w:val="00FB0289"/>
    <w:rsid w:val="00FB0D98"/>
    <w:rsid w:val="00FB5E89"/>
    <w:rsid w:val="00FB79F5"/>
    <w:rsid w:val="00FC2879"/>
    <w:rsid w:val="00FC36D2"/>
    <w:rsid w:val="00FC5631"/>
    <w:rsid w:val="00FC6976"/>
    <w:rsid w:val="00FC74C6"/>
    <w:rsid w:val="00FD1108"/>
    <w:rsid w:val="00FD18E3"/>
    <w:rsid w:val="00FD24E8"/>
    <w:rsid w:val="00FE2AFA"/>
    <w:rsid w:val="00FE366B"/>
    <w:rsid w:val="00FE538F"/>
    <w:rsid w:val="00FE5B3C"/>
    <w:rsid w:val="00FF2959"/>
    <w:rsid w:val="00FF3D53"/>
    <w:rsid w:val="00FF5761"/>
    <w:rsid w:val="00FF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3922"/>
  <w15:docId w15:val="{F87A9E04-4AC7-4B37-8C53-EE6A9D8C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4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563D4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873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3D4F"/>
    <w:pPr>
      <w:spacing w:after="120"/>
    </w:pPr>
  </w:style>
  <w:style w:type="character" w:customStyle="1" w:styleId="WW8Num1z0">
    <w:name w:val="WW8Num1z0"/>
    <w:rsid w:val="00563D4F"/>
    <w:rPr>
      <w:rFonts w:ascii="Symbol" w:hAnsi="Symbol"/>
    </w:rPr>
  </w:style>
  <w:style w:type="character" w:customStyle="1" w:styleId="WW8Num1z1">
    <w:name w:val="WW8Num1z1"/>
    <w:rsid w:val="00563D4F"/>
    <w:rPr>
      <w:rFonts w:ascii="Courier New" w:hAnsi="Courier New" w:cs="Courier New"/>
    </w:rPr>
  </w:style>
  <w:style w:type="character" w:customStyle="1" w:styleId="WW8Num1z2">
    <w:name w:val="WW8Num1z2"/>
    <w:rsid w:val="00563D4F"/>
    <w:rPr>
      <w:rFonts w:ascii="Wingdings" w:hAnsi="Wingdings"/>
    </w:rPr>
  </w:style>
  <w:style w:type="character" w:customStyle="1" w:styleId="WW8Num2z0">
    <w:name w:val="WW8Num2z0"/>
    <w:rsid w:val="00563D4F"/>
    <w:rPr>
      <w:rFonts w:ascii="Symbol" w:hAnsi="Symbol"/>
      <w:sz w:val="20"/>
    </w:rPr>
  </w:style>
  <w:style w:type="character" w:customStyle="1" w:styleId="WW8Num2z1">
    <w:name w:val="WW8Num2z1"/>
    <w:rsid w:val="00563D4F"/>
    <w:rPr>
      <w:rFonts w:ascii="Courier New" w:hAnsi="Courier New"/>
      <w:sz w:val="20"/>
    </w:rPr>
  </w:style>
  <w:style w:type="character" w:customStyle="1" w:styleId="WW8Num2z2">
    <w:name w:val="WW8Num2z2"/>
    <w:rsid w:val="00563D4F"/>
    <w:rPr>
      <w:rFonts w:ascii="Wingdings" w:hAnsi="Wingdings"/>
      <w:sz w:val="20"/>
    </w:rPr>
  </w:style>
  <w:style w:type="character" w:customStyle="1" w:styleId="WW8Num3z0">
    <w:name w:val="WW8Num3z0"/>
    <w:rsid w:val="00563D4F"/>
    <w:rPr>
      <w:rFonts w:ascii="Symbol" w:hAnsi="Symbol"/>
    </w:rPr>
  </w:style>
  <w:style w:type="character" w:customStyle="1" w:styleId="WW8Num3z1">
    <w:name w:val="WW8Num3z1"/>
    <w:rsid w:val="00563D4F"/>
    <w:rPr>
      <w:rFonts w:ascii="Courier New" w:hAnsi="Courier New" w:cs="Courier New"/>
    </w:rPr>
  </w:style>
  <w:style w:type="character" w:customStyle="1" w:styleId="WW8Num3z2">
    <w:name w:val="WW8Num3z2"/>
    <w:rsid w:val="00563D4F"/>
    <w:rPr>
      <w:rFonts w:ascii="Wingdings" w:hAnsi="Wingdings"/>
    </w:rPr>
  </w:style>
  <w:style w:type="character" w:customStyle="1" w:styleId="WW8Num5z0">
    <w:name w:val="WW8Num5z0"/>
    <w:rsid w:val="00563D4F"/>
    <w:rPr>
      <w:rFonts w:ascii="Symbol" w:hAnsi="Symbol"/>
      <w:sz w:val="20"/>
    </w:rPr>
  </w:style>
  <w:style w:type="character" w:customStyle="1" w:styleId="WW8Num5z1">
    <w:name w:val="WW8Num5z1"/>
    <w:rsid w:val="00563D4F"/>
    <w:rPr>
      <w:rFonts w:ascii="Courier New" w:hAnsi="Courier New"/>
      <w:sz w:val="20"/>
    </w:rPr>
  </w:style>
  <w:style w:type="character" w:customStyle="1" w:styleId="WW8Num5z2">
    <w:name w:val="WW8Num5z2"/>
    <w:rsid w:val="00563D4F"/>
    <w:rPr>
      <w:rFonts w:ascii="Wingdings" w:hAnsi="Wingdings"/>
      <w:sz w:val="20"/>
    </w:rPr>
  </w:style>
  <w:style w:type="character" w:customStyle="1" w:styleId="WW8Num6z0">
    <w:name w:val="WW8Num6z0"/>
    <w:rsid w:val="00563D4F"/>
    <w:rPr>
      <w:rFonts w:ascii="Symbol" w:hAnsi="Symbol"/>
      <w:sz w:val="20"/>
    </w:rPr>
  </w:style>
  <w:style w:type="character" w:customStyle="1" w:styleId="WW8Num6z1">
    <w:name w:val="WW8Num6z1"/>
    <w:rsid w:val="00563D4F"/>
    <w:rPr>
      <w:rFonts w:ascii="Courier New" w:hAnsi="Courier New"/>
      <w:sz w:val="20"/>
    </w:rPr>
  </w:style>
  <w:style w:type="character" w:customStyle="1" w:styleId="WW8Num6z2">
    <w:name w:val="WW8Num6z2"/>
    <w:rsid w:val="00563D4F"/>
    <w:rPr>
      <w:rFonts w:ascii="Wingdings" w:hAnsi="Wingdings"/>
      <w:sz w:val="20"/>
    </w:rPr>
  </w:style>
  <w:style w:type="character" w:customStyle="1" w:styleId="WW8Num7z0">
    <w:name w:val="WW8Num7z0"/>
    <w:rsid w:val="00563D4F"/>
    <w:rPr>
      <w:rFonts w:ascii="Times New Roman" w:hAnsi="Times New Roman"/>
    </w:rPr>
  </w:style>
  <w:style w:type="character" w:customStyle="1" w:styleId="WW8Num8z0">
    <w:name w:val="WW8Num8z0"/>
    <w:rsid w:val="00563D4F"/>
    <w:rPr>
      <w:rFonts w:ascii="Symbol" w:hAnsi="Symbol"/>
    </w:rPr>
  </w:style>
  <w:style w:type="character" w:customStyle="1" w:styleId="WW8Num9z0">
    <w:name w:val="WW8Num9z0"/>
    <w:rsid w:val="00563D4F"/>
    <w:rPr>
      <w:rFonts w:ascii="Symbol" w:hAnsi="Symbol"/>
      <w:sz w:val="20"/>
    </w:rPr>
  </w:style>
  <w:style w:type="character" w:customStyle="1" w:styleId="WW8Num9z1">
    <w:name w:val="WW8Num9z1"/>
    <w:rsid w:val="00563D4F"/>
    <w:rPr>
      <w:rFonts w:ascii="Courier New" w:hAnsi="Courier New"/>
      <w:sz w:val="20"/>
    </w:rPr>
  </w:style>
  <w:style w:type="character" w:customStyle="1" w:styleId="WW8Num9z2">
    <w:name w:val="WW8Num9z2"/>
    <w:rsid w:val="00563D4F"/>
    <w:rPr>
      <w:rFonts w:ascii="Wingdings" w:hAnsi="Wingdings"/>
      <w:sz w:val="20"/>
    </w:rPr>
  </w:style>
  <w:style w:type="character" w:customStyle="1" w:styleId="WW8Num10z0">
    <w:name w:val="WW8Num10z0"/>
    <w:rsid w:val="00563D4F"/>
    <w:rPr>
      <w:rFonts w:ascii="Symbol" w:hAnsi="Symbol"/>
    </w:rPr>
  </w:style>
  <w:style w:type="character" w:customStyle="1" w:styleId="WW8Num11z0">
    <w:name w:val="WW8Num11z0"/>
    <w:rsid w:val="00563D4F"/>
    <w:rPr>
      <w:rFonts w:ascii="Symbol" w:hAnsi="Symbol"/>
    </w:rPr>
  </w:style>
  <w:style w:type="character" w:customStyle="1" w:styleId="WW8Num11z1">
    <w:name w:val="WW8Num11z1"/>
    <w:rsid w:val="00563D4F"/>
    <w:rPr>
      <w:rFonts w:ascii="Courier New" w:hAnsi="Courier New" w:cs="Courier New"/>
    </w:rPr>
  </w:style>
  <w:style w:type="character" w:customStyle="1" w:styleId="WW8Num11z2">
    <w:name w:val="WW8Num11z2"/>
    <w:rsid w:val="00563D4F"/>
    <w:rPr>
      <w:rFonts w:ascii="Wingdings" w:hAnsi="Wingdings"/>
    </w:rPr>
  </w:style>
  <w:style w:type="character" w:customStyle="1" w:styleId="WW8Num12z0">
    <w:name w:val="WW8Num12z0"/>
    <w:rsid w:val="00563D4F"/>
    <w:rPr>
      <w:rFonts w:ascii="Symbol" w:hAnsi="Symbol"/>
    </w:rPr>
  </w:style>
  <w:style w:type="character" w:customStyle="1" w:styleId="WW8Num13z0">
    <w:name w:val="WW8Num13z0"/>
    <w:rsid w:val="00563D4F"/>
    <w:rPr>
      <w:rFonts w:ascii="Symbol" w:hAnsi="Symbol"/>
    </w:rPr>
  </w:style>
  <w:style w:type="character" w:customStyle="1" w:styleId="WW8Num15z0">
    <w:name w:val="WW8Num15z0"/>
    <w:rsid w:val="00563D4F"/>
    <w:rPr>
      <w:rFonts w:ascii="Times New Roman" w:hAnsi="Times New Roman"/>
    </w:rPr>
  </w:style>
  <w:style w:type="character" w:customStyle="1" w:styleId="WW8Num15z1">
    <w:name w:val="WW8Num15z1"/>
    <w:rsid w:val="00563D4F"/>
    <w:rPr>
      <w:rFonts w:ascii="Courier New" w:hAnsi="Courier New" w:cs="Courier New"/>
    </w:rPr>
  </w:style>
  <w:style w:type="character" w:customStyle="1" w:styleId="WW8Num15z2">
    <w:name w:val="WW8Num15z2"/>
    <w:rsid w:val="00563D4F"/>
    <w:rPr>
      <w:rFonts w:ascii="Wingdings" w:hAnsi="Wingdings"/>
    </w:rPr>
  </w:style>
  <w:style w:type="character" w:customStyle="1" w:styleId="WW8Num15z3">
    <w:name w:val="WW8Num15z3"/>
    <w:rsid w:val="00563D4F"/>
    <w:rPr>
      <w:rFonts w:ascii="Symbol" w:hAnsi="Symbol"/>
    </w:rPr>
  </w:style>
  <w:style w:type="character" w:customStyle="1" w:styleId="WW8Num16z0">
    <w:name w:val="WW8Num16z0"/>
    <w:rsid w:val="00563D4F"/>
    <w:rPr>
      <w:rFonts w:ascii="Symbol" w:hAnsi="Symbol"/>
    </w:rPr>
  </w:style>
  <w:style w:type="character" w:customStyle="1" w:styleId="WW8Num16z1">
    <w:name w:val="WW8Num16z1"/>
    <w:rsid w:val="00563D4F"/>
    <w:rPr>
      <w:rFonts w:ascii="Courier New" w:hAnsi="Courier New" w:cs="Courier New"/>
    </w:rPr>
  </w:style>
  <w:style w:type="character" w:customStyle="1" w:styleId="WW8Num16z2">
    <w:name w:val="WW8Num16z2"/>
    <w:rsid w:val="00563D4F"/>
    <w:rPr>
      <w:rFonts w:ascii="Wingdings" w:hAnsi="Wingdings"/>
    </w:rPr>
  </w:style>
  <w:style w:type="character" w:customStyle="1" w:styleId="WW8Num17z0">
    <w:name w:val="WW8Num17z0"/>
    <w:rsid w:val="00563D4F"/>
    <w:rPr>
      <w:rFonts w:ascii="Symbol" w:hAnsi="Symbol"/>
    </w:rPr>
  </w:style>
  <w:style w:type="character" w:customStyle="1" w:styleId="WW8Num17z1">
    <w:name w:val="WW8Num17z1"/>
    <w:rsid w:val="00563D4F"/>
    <w:rPr>
      <w:rFonts w:ascii="Courier New" w:hAnsi="Courier New" w:cs="Courier New"/>
    </w:rPr>
  </w:style>
  <w:style w:type="character" w:customStyle="1" w:styleId="WW8Num17z2">
    <w:name w:val="WW8Num17z2"/>
    <w:rsid w:val="00563D4F"/>
    <w:rPr>
      <w:rFonts w:ascii="Wingdings" w:hAnsi="Wingdings"/>
    </w:rPr>
  </w:style>
  <w:style w:type="character" w:customStyle="1" w:styleId="WW8Num24z0">
    <w:name w:val="WW8Num24z0"/>
    <w:rsid w:val="00563D4F"/>
    <w:rPr>
      <w:rFonts w:ascii="Symbol" w:hAnsi="Symbol"/>
      <w:sz w:val="20"/>
    </w:rPr>
  </w:style>
  <w:style w:type="character" w:customStyle="1" w:styleId="WW8Num24z1">
    <w:name w:val="WW8Num24z1"/>
    <w:rsid w:val="00563D4F"/>
    <w:rPr>
      <w:rFonts w:ascii="Courier New" w:hAnsi="Courier New"/>
      <w:sz w:val="20"/>
    </w:rPr>
  </w:style>
  <w:style w:type="character" w:customStyle="1" w:styleId="WW8Num24z2">
    <w:name w:val="WW8Num24z2"/>
    <w:rsid w:val="00563D4F"/>
    <w:rPr>
      <w:rFonts w:ascii="Wingdings" w:hAnsi="Wingdings"/>
      <w:sz w:val="20"/>
    </w:rPr>
  </w:style>
  <w:style w:type="character" w:customStyle="1" w:styleId="Numatytasispastraiposriftas1">
    <w:name w:val="Numatytasis pastraipos šriftas1"/>
    <w:rsid w:val="00563D4F"/>
  </w:style>
  <w:style w:type="character" w:styleId="Strong">
    <w:name w:val="Strong"/>
    <w:uiPriority w:val="22"/>
    <w:qFormat/>
    <w:rsid w:val="00563D4F"/>
    <w:rPr>
      <w:b/>
      <w:bCs/>
    </w:rPr>
  </w:style>
  <w:style w:type="character" w:styleId="Emphasis">
    <w:name w:val="Emphasis"/>
    <w:qFormat/>
    <w:rsid w:val="00563D4F"/>
    <w:rPr>
      <w:i/>
      <w:iCs/>
    </w:rPr>
  </w:style>
  <w:style w:type="character" w:customStyle="1" w:styleId="articleseparator2">
    <w:name w:val="article_separator2"/>
    <w:rsid w:val="00563D4F"/>
    <w:rPr>
      <w:rFonts w:ascii="Tahoma" w:hAnsi="Tahoma" w:cs="Tahoma"/>
      <w:vanish/>
      <w:color w:val="000000"/>
    </w:rPr>
  </w:style>
  <w:style w:type="character" w:styleId="PageNumber">
    <w:name w:val="page number"/>
    <w:basedOn w:val="Numatytasispastraiposriftas1"/>
    <w:rsid w:val="00563D4F"/>
  </w:style>
  <w:style w:type="character" w:customStyle="1" w:styleId="NumberingSymbols">
    <w:name w:val="Numbering Symbols"/>
    <w:rsid w:val="00563D4F"/>
  </w:style>
  <w:style w:type="paragraph" w:customStyle="1" w:styleId="Heading">
    <w:name w:val="Heading"/>
    <w:basedOn w:val="Normal"/>
    <w:next w:val="BodyText"/>
    <w:rsid w:val="00563D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sid w:val="00563D4F"/>
    <w:rPr>
      <w:rFonts w:cs="Tahoma"/>
    </w:rPr>
  </w:style>
  <w:style w:type="paragraph" w:styleId="Caption">
    <w:name w:val="caption"/>
    <w:basedOn w:val="Normal"/>
    <w:qFormat/>
    <w:rsid w:val="00563D4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63D4F"/>
    <w:pPr>
      <w:suppressLineNumbers/>
    </w:pPr>
    <w:rPr>
      <w:rFonts w:cs="Tahoma"/>
    </w:rPr>
  </w:style>
  <w:style w:type="paragraph" w:styleId="Subtitle">
    <w:name w:val="Subtitle"/>
    <w:basedOn w:val="Normal"/>
    <w:next w:val="BodyText"/>
    <w:qFormat/>
    <w:rsid w:val="00563D4F"/>
    <w:pPr>
      <w:keepNext/>
      <w:widowControl w:val="0"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customStyle="1" w:styleId="Text">
    <w:name w:val="Text"/>
    <w:basedOn w:val="Normal"/>
    <w:rsid w:val="00563D4F"/>
    <w:rPr>
      <w:rFonts w:eastAsia="Lucida Sans Unicode"/>
      <w:lang w:val="en-GB"/>
    </w:rPr>
  </w:style>
  <w:style w:type="paragraph" w:styleId="Title">
    <w:name w:val="Title"/>
    <w:basedOn w:val="Normal"/>
    <w:next w:val="Subtitle"/>
    <w:link w:val="TitleChar"/>
    <w:qFormat/>
    <w:rsid w:val="00563D4F"/>
    <w:pPr>
      <w:widowControl w:val="0"/>
      <w:jc w:val="center"/>
    </w:pPr>
    <w:rPr>
      <w:rFonts w:eastAsia="Lucida Sans Unicode"/>
      <w:b/>
      <w:bCs/>
    </w:rPr>
  </w:style>
  <w:style w:type="paragraph" w:customStyle="1" w:styleId="ww-tablecontents1">
    <w:name w:val="ww-tablecontents1"/>
    <w:basedOn w:val="Normal"/>
    <w:rsid w:val="00563D4F"/>
    <w:rPr>
      <w:rFonts w:ascii="Tahoma" w:hAnsi="Tahoma" w:cs="Tahoma"/>
      <w:color w:val="000000"/>
      <w:lang w:val="en-US"/>
    </w:rPr>
  </w:style>
  <w:style w:type="paragraph" w:customStyle="1" w:styleId="prastasistinklapis1">
    <w:name w:val="Įprastasis (tinklapis)1"/>
    <w:basedOn w:val="Normal"/>
    <w:rsid w:val="00563D4F"/>
    <w:pPr>
      <w:spacing w:before="280" w:after="280"/>
    </w:pPr>
    <w:rPr>
      <w:lang w:val="en-US"/>
    </w:rPr>
  </w:style>
  <w:style w:type="paragraph" w:customStyle="1" w:styleId="ww-tableheading1">
    <w:name w:val="ww-tableheading1"/>
    <w:basedOn w:val="Normal"/>
    <w:rsid w:val="00563D4F"/>
    <w:rPr>
      <w:rFonts w:ascii="Tahoma" w:hAnsi="Tahoma" w:cs="Tahoma"/>
      <w:color w:val="000000"/>
      <w:lang w:val="en-US"/>
    </w:rPr>
  </w:style>
  <w:style w:type="paragraph" w:customStyle="1" w:styleId="prastasis1">
    <w:name w:val="Įprastasis1"/>
    <w:basedOn w:val="Normal"/>
    <w:rsid w:val="00563D4F"/>
    <w:rPr>
      <w:rFonts w:ascii="Tahoma" w:hAnsi="Tahoma" w:cs="Tahoma"/>
      <w:color w:val="000000"/>
      <w:lang w:val="en-US"/>
    </w:rPr>
  </w:style>
  <w:style w:type="paragraph" w:styleId="Footer">
    <w:name w:val="footer"/>
    <w:basedOn w:val="Normal"/>
    <w:link w:val="FooterChar"/>
    <w:uiPriority w:val="99"/>
    <w:rsid w:val="00563D4F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8731A0"/>
    <w:rPr>
      <w:sz w:val="24"/>
      <w:szCs w:val="24"/>
      <w:lang w:val="lt-LT" w:eastAsia="ar-SA" w:bidi="ar-SA"/>
    </w:rPr>
  </w:style>
  <w:style w:type="paragraph" w:customStyle="1" w:styleId="Pagrindinistekstas31">
    <w:name w:val="Pagrindinis tekstas 31"/>
    <w:basedOn w:val="Normal"/>
    <w:rsid w:val="00563D4F"/>
    <w:pPr>
      <w:spacing w:after="120"/>
    </w:pPr>
    <w:rPr>
      <w:sz w:val="16"/>
      <w:szCs w:val="16"/>
    </w:rPr>
  </w:style>
  <w:style w:type="paragraph" w:customStyle="1" w:styleId="msonormalas">
    <w:name w:val="msonormalas"/>
    <w:basedOn w:val="Normal"/>
    <w:rsid w:val="00563D4F"/>
    <w:pPr>
      <w:spacing w:before="280" w:after="280"/>
    </w:pPr>
    <w:rPr>
      <w:lang w:val="en-US"/>
    </w:rPr>
  </w:style>
  <w:style w:type="paragraph" w:customStyle="1" w:styleId="heading4">
    <w:name w:val="heading4"/>
    <w:basedOn w:val="Normal"/>
    <w:rsid w:val="00563D4F"/>
    <w:pPr>
      <w:spacing w:before="280" w:after="280"/>
    </w:pPr>
    <w:rPr>
      <w:lang w:val="en-US"/>
    </w:rPr>
  </w:style>
  <w:style w:type="paragraph" w:customStyle="1" w:styleId="msoparag">
    <w:name w:val="msoparag"/>
    <w:basedOn w:val="Normal"/>
    <w:rsid w:val="00563D4F"/>
    <w:pPr>
      <w:spacing w:before="280" w:after="280"/>
    </w:pPr>
    <w:rPr>
      <w:lang w:val="en-US"/>
    </w:rPr>
  </w:style>
  <w:style w:type="paragraph" w:customStyle="1" w:styleId="TableContents">
    <w:name w:val="Table Contents"/>
    <w:basedOn w:val="Normal"/>
    <w:rsid w:val="00563D4F"/>
    <w:pPr>
      <w:suppressLineNumbers/>
    </w:pPr>
  </w:style>
  <w:style w:type="paragraph" w:customStyle="1" w:styleId="TableHeading">
    <w:name w:val="Table Heading"/>
    <w:basedOn w:val="TableContents"/>
    <w:rsid w:val="00563D4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63D4F"/>
  </w:style>
  <w:style w:type="paragraph" w:styleId="Header">
    <w:name w:val="header"/>
    <w:basedOn w:val="Normal"/>
    <w:rsid w:val="00563D4F"/>
    <w:pPr>
      <w:suppressLineNumbers/>
      <w:tabs>
        <w:tab w:val="center" w:pos="4818"/>
        <w:tab w:val="right" w:pos="9637"/>
      </w:tabs>
    </w:pPr>
  </w:style>
  <w:style w:type="paragraph" w:styleId="BodyText3">
    <w:name w:val="Body Text 3"/>
    <w:basedOn w:val="Normal"/>
    <w:rsid w:val="00704B9D"/>
    <w:pPr>
      <w:spacing w:after="120"/>
    </w:pPr>
    <w:rPr>
      <w:sz w:val="16"/>
      <w:szCs w:val="16"/>
    </w:rPr>
  </w:style>
  <w:style w:type="paragraph" w:customStyle="1" w:styleId="Default">
    <w:name w:val="Default"/>
    <w:rsid w:val="00704B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grindinistekstas1">
    <w:name w:val="Pagrindinis tekstas1"/>
    <w:basedOn w:val="Default"/>
    <w:next w:val="Default"/>
    <w:rsid w:val="00704B9D"/>
    <w:rPr>
      <w:color w:val="auto"/>
    </w:rPr>
  </w:style>
  <w:style w:type="paragraph" w:customStyle="1" w:styleId="ListParagraph2">
    <w:name w:val="List Paragraph2"/>
    <w:basedOn w:val="Normal"/>
    <w:qFormat/>
    <w:rsid w:val="002324E9"/>
    <w:pPr>
      <w:suppressAutoHyphens w:val="0"/>
      <w:spacing w:after="200" w:line="276" w:lineRule="auto"/>
      <w:ind w:left="720"/>
      <w:contextualSpacing/>
    </w:pPr>
    <w:rPr>
      <w:rFonts w:ascii="Georgia" w:eastAsia="Georgia" w:hAnsi="Georgia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rsid w:val="008731A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31A0"/>
    <w:rPr>
      <w:rFonts w:ascii="Tahoma" w:hAnsi="Tahoma" w:cs="Tahoma"/>
      <w:sz w:val="16"/>
      <w:szCs w:val="16"/>
      <w:lang w:val="lt-LT" w:eastAsia="ar-SA" w:bidi="ar-SA"/>
    </w:rPr>
  </w:style>
  <w:style w:type="paragraph" w:styleId="TOC1">
    <w:name w:val="toc 1"/>
    <w:basedOn w:val="Normal"/>
    <w:next w:val="Normal"/>
    <w:autoRedefine/>
    <w:rsid w:val="008731A0"/>
  </w:style>
  <w:style w:type="paragraph" w:styleId="TOC2">
    <w:name w:val="toc 2"/>
    <w:basedOn w:val="Normal"/>
    <w:next w:val="Normal"/>
    <w:autoRedefine/>
    <w:rsid w:val="008731A0"/>
    <w:pPr>
      <w:ind w:left="240"/>
    </w:pPr>
  </w:style>
  <w:style w:type="character" w:styleId="Hyperlink">
    <w:name w:val="Hyperlink"/>
    <w:unhideWhenUsed/>
    <w:rsid w:val="008731A0"/>
    <w:rPr>
      <w:color w:val="0000FF"/>
      <w:u w:val="single"/>
    </w:rPr>
  </w:style>
  <w:style w:type="paragraph" w:customStyle="1" w:styleId="DiagramaDiagrama5CharChar">
    <w:name w:val="Diagrama Diagrama5 Char Char"/>
    <w:basedOn w:val="Normal"/>
    <w:rsid w:val="00A644C2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1">
    <w:name w:val="Char Char1"/>
    <w:basedOn w:val="Normal"/>
    <w:rsid w:val="009F534A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10047C"/>
  </w:style>
  <w:style w:type="paragraph" w:styleId="NormalWeb">
    <w:name w:val="Normal (Web)"/>
    <w:basedOn w:val="Normal"/>
    <w:rsid w:val="0021443C"/>
    <w:pPr>
      <w:suppressAutoHyphens w:val="0"/>
      <w:spacing w:before="100" w:beforeAutospacing="1" w:after="100" w:afterAutospacing="1"/>
    </w:pPr>
    <w:rPr>
      <w:lang w:eastAsia="lt-LT"/>
    </w:rPr>
  </w:style>
  <w:style w:type="paragraph" w:customStyle="1" w:styleId="WW-BodyText2">
    <w:name w:val="WW-Body Text 2"/>
    <w:basedOn w:val="Normal"/>
    <w:rsid w:val="007266F4"/>
    <w:pPr>
      <w:widowControl w:val="0"/>
      <w:ind w:right="15"/>
    </w:pPr>
    <w:rPr>
      <w:rFonts w:eastAsia="Lucida Sans Unicode"/>
      <w:bCs/>
      <w:szCs w:val="20"/>
    </w:rPr>
  </w:style>
  <w:style w:type="character" w:customStyle="1" w:styleId="yshortcuts">
    <w:name w:val="yshortcuts"/>
    <w:basedOn w:val="DefaultParagraphFont"/>
    <w:rsid w:val="007266F4"/>
  </w:style>
  <w:style w:type="character" w:customStyle="1" w:styleId="newstext">
    <w:name w:val="newstext"/>
    <w:basedOn w:val="DefaultParagraphFont"/>
    <w:rsid w:val="007266F4"/>
  </w:style>
  <w:style w:type="paragraph" w:customStyle="1" w:styleId="DiagramaDiagrama1CharChar">
    <w:name w:val="Diagrama Diagrama1 Char Char"/>
    <w:basedOn w:val="Normal"/>
    <w:rsid w:val="00AF6899"/>
    <w:pPr>
      <w:widowControl w:val="0"/>
      <w:suppressAutoHyphens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entelsturinys">
    <w:name w:val="Lentelės turinys"/>
    <w:basedOn w:val="Normal"/>
    <w:rsid w:val="00EC75A7"/>
    <w:pPr>
      <w:suppressLineNumbers/>
      <w:spacing w:line="100" w:lineRule="atLeast"/>
    </w:pPr>
    <w:rPr>
      <w:kern w:val="1"/>
    </w:rPr>
  </w:style>
  <w:style w:type="paragraph" w:customStyle="1" w:styleId="Lentelsantrat">
    <w:name w:val="Lentelės antraštė"/>
    <w:basedOn w:val="Lentelsturinys"/>
    <w:rsid w:val="00EC75A7"/>
    <w:pPr>
      <w:widowControl w:val="0"/>
      <w:spacing w:line="240" w:lineRule="auto"/>
      <w:jc w:val="center"/>
    </w:pPr>
    <w:rPr>
      <w:b/>
      <w:bCs/>
      <w:i/>
      <w:iCs/>
      <w:kern w:val="0"/>
      <w:lang w:eastAsia="lt-LT"/>
    </w:rPr>
  </w:style>
  <w:style w:type="paragraph" w:customStyle="1" w:styleId="Style3">
    <w:name w:val="Style3"/>
    <w:basedOn w:val="Normal"/>
    <w:rsid w:val="00EC75A7"/>
    <w:pPr>
      <w:suppressAutoHyphens w:val="0"/>
      <w:ind w:left="360"/>
    </w:pPr>
    <w:rPr>
      <w:rFonts w:eastAsia="Calibri"/>
      <w:bCs/>
      <w:szCs w:val="144"/>
      <w:lang w:eastAsia="en-US"/>
    </w:rPr>
  </w:style>
  <w:style w:type="paragraph" w:styleId="ListParagraph">
    <w:name w:val="List Paragraph"/>
    <w:basedOn w:val="Normal"/>
    <w:uiPriority w:val="34"/>
    <w:qFormat/>
    <w:rsid w:val="001A12AC"/>
    <w:pPr>
      <w:suppressAutoHyphens w:val="0"/>
      <w:ind w:left="720"/>
      <w:contextualSpacing/>
    </w:pPr>
    <w:rPr>
      <w:szCs w:val="20"/>
      <w:lang w:eastAsia="en-US"/>
    </w:rPr>
  </w:style>
  <w:style w:type="paragraph" w:styleId="NoSpacing">
    <w:name w:val="No Spacing"/>
    <w:uiPriority w:val="1"/>
    <w:qFormat/>
    <w:rsid w:val="001A12AC"/>
    <w:rPr>
      <w:sz w:val="24"/>
      <w:lang w:eastAsia="en-US"/>
    </w:rPr>
  </w:style>
  <w:style w:type="character" w:customStyle="1" w:styleId="TitleChar">
    <w:name w:val="Title Char"/>
    <w:link w:val="Title"/>
    <w:rsid w:val="004371A7"/>
    <w:rPr>
      <w:rFonts w:eastAsia="Lucida Sans Unicode"/>
      <w:b/>
      <w:bCs/>
      <w:sz w:val="24"/>
      <w:szCs w:val="24"/>
      <w:lang w:eastAsia="ar-SA"/>
    </w:rPr>
  </w:style>
  <w:style w:type="table" w:styleId="TableGrid">
    <w:name w:val="Table Grid"/>
    <w:basedOn w:val="TableNormal"/>
    <w:rsid w:val="0043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85431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7916-B479-4AAF-9D3D-FB71C27F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15725</Words>
  <Characters>8964</Characters>
  <Application>Microsoft Office Word</Application>
  <DocSecurity>0</DocSecurity>
  <Lines>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PRITARTA</vt:lpstr>
      <vt:lpstr>PRITARTA</vt:lpstr>
    </vt:vector>
  </TitlesOfParts>
  <Company>Home</Company>
  <LinksUpToDate>false</LinksUpToDate>
  <CharactersWithSpaces>24640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creator>Stasele</dc:creator>
  <cp:lastModifiedBy>Sekretore</cp:lastModifiedBy>
  <cp:revision>2</cp:revision>
  <cp:lastPrinted>2019-01-28T15:59:00Z</cp:lastPrinted>
  <dcterms:created xsi:type="dcterms:W3CDTF">2019-01-28T16:00:00Z</dcterms:created>
  <dcterms:modified xsi:type="dcterms:W3CDTF">2019-01-28T16:00:00Z</dcterms:modified>
</cp:coreProperties>
</file>